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755340" w14:textId="77777777" w:rsidR="002F52A7" w:rsidRPr="000A6970" w:rsidRDefault="002F52A7" w:rsidP="002F52A7">
      <w:pPr>
        <w:jc w:val="center"/>
        <w:rPr>
          <w:rFonts w:ascii="Arial" w:hAnsi="Arial" w:cs="Arial"/>
          <w:b/>
          <w:sz w:val="22"/>
          <w:szCs w:val="22"/>
          <w:u w:val="single"/>
        </w:rPr>
      </w:pPr>
      <w:r w:rsidRPr="000A6970">
        <w:rPr>
          <w:rFonts w:ascii="Arial" w:hAnsi="Arial" w:cs="Arial"/>
          <w:b/>
          <w:sz w:val="22"/>
          <w:szCs w:val="22"/>
          <w:u w:val="single"/>
        </w:rPr>
        <w:t>RPRA NON-DISCLOSURE AGREEMENT</w:t>
      </w:r>
    </w:p>
    <w:p w14:paraId="504DD268" w14:textId="77777777" w:rsidR="00220990" w:rsidRDefault="002F52A7" w:rsidP="00336B1E">
      <w:pPr>
        <w:rPr>
          <w:rFonts w:ascii="Arial" w:hAnsi="Arial" w:cs="Arial"/>
          <w:sz w:val="22"/>
          <w:szCs w:val="22"/>
        </w:rPr>
      </w:pPr>
      <w:r w:rsidRPr="000A6970">
        <w:rPr>
          <w:rFonts w:ascii="Arial" w:hAnsi="Arial" w:cs="Arial"/>
          <w:sz w:val="22"/>
          <w:szCs w:val="22"/>
        </w:rPr>
        <w:t xml:space="preserve">THIS AGREEMENT is effective as of </w:t>
      </w:r>
      <w:r w:rsidRPr="000A6970">
        <w:rPr>
          <w:rFonts w:ascii="Arial" w:hAnsi="Arial" w:cs="Arial"/>
          <w:sz w:val="22"/>
          <w:szCs w:val="22"/>
          <w:highlight w:val="yellow"/>
        </w:rPr>
        <w:t>[Month, Day, Year]</w:t>
      </w:r>
      <w:r w:rsidR="003C702F">
        <w:rPr>
          <w:rFonts w:ascii="Arial" w:hAnsi="Arial" w:cs="Arial"/>
          <w:sz w:val="22"/>
          <w:szCs w:val="22"/>
        </w:rPr>
        <w:t xml:space="preserve">, </w:t>
      </w:r>
      <w:r w:rsidR="00336B1E" w:rsidRPr="000A6970">
        <w:rPr>
          <w:rFonts w:ascii="Arial" w:hAnsi="Arial" w:cs="Arial"/>
          <w:sz w:val="22"/>
          <w:szCs w:val="22"/>
        </w:rPr>
        <w:t>between</w:t>
      </w:r>
      <w:r w:rsidR="00336B1E">
        <w:rPr>
          <w:rFonts w:ascii="Arial" w:hAnsi="Arial" w:cs="Arial"/>
          <w:sz w:val="22"/>
          <w:szCs w:val="22"/>
        </w:rPr>
        <w:t xml:space="preserve"> </w:t>
      </w:r>
    </w:p>
    <w:p w14:paraId="5A6A8DB4" w14:textId="77777777" w:rsidR="00220990" w:rsidRDefault="002F52A7" w:rsidP="00220990">
      <w:pPr>
        <w:ind w:left="720"/>
        <w:rPr>
          <w:rFonts w:ascii="Arial" w:hAnsi="Arial" w:cs="Arial"/>
          <w:sz w:val="22"/>
          <w:szCs w:val="22"/>
        </w:rPr>
      </w:pPr>
      <w:r w:rsidRPr="000A6970">
        <w:rPr>
          <w:rFonts w:ascii="Arial" w:hAnsi="Arial" w:cs="Arial"/>
          <w:b/>
          <w:caps/>
          <w:sz w:val="22"/>
          <w:szCs w:val="22"/>
          <w:highlight w:val="yellow"/>
        </w:rPr>
        <w:t>[vendor/business name]</w:t>
      </w:r>
      <w:r w:rsidR="00336B1E" w:rsidRPr="00220990">
        <w:rPr>
          <w:rFonts w:ascii="Arial" w:hAnsi="Arial" w:cs="Arial"/>
          <w:bCs/>
          <w:sz w:val="22"/>
          <w:szCs w:val="22"/>
        </w:rPr>
        <w:t xml:space="preserve">, located at </w:t>
      </w:r>
      <w:r w:rsidRPr="000A6970">
        <w:rPr>
          <w:rFonts w:ascii="Arial" w:hAnsi="Arial" w:cs="Arial"/>
          <w:sz w:val="22"/>
          <w:szCs w:val="22"/>
          <w:highlight w:val="yellow"/>
        </w:rPr>
        <w:t>[Vendor address]</w:t>
      </w:r>
      <w:r w:rsidR="003C702F">
        <w:rPr>
          <w:rFonts w:ascii="Arial" w:hAnsi="Arial" w:cs="Arial"/>
          <w:sz w:val="22"/>
          <w:szCs w:val="22"/>
        </w:rPr>
        <w:t xml:space="preserve"> </w:t>
      </w:r>
      <w:r w:rsidR="00336B1E">
        <w:rPr>
          <w:rFonts w:ascii="Arial" w:hAnsi="Arial" w:cs="Arial"/>
          <w:sz w:val="22"/>
          <w:szCs w:val="22"/>
        </w:rPr>
        <w:t>(</w:t>
      </w:r>
      <w:r w:rsidRPr="000A6970">
        <w:rPr>
          <w:rFonts w:ascii="Arial" w:hAnsi="Arial" w:cs="Arial"/>
          <w:sz w:val="22"/>
          <w:szCs w:val="22"/>
        </w:rPr>
        <w:t>“</w:t>
      </w:r>
      <w:r w:rsidRPr="000A6970">
        <w:rPr>
          <w:rFonts w:ascii="Arial" w:hAnsi="Arial" w:cs="Arial"/>
          <w:b/>
          <w:sz w:val="22"/>
          <w:szCs w:val="22"/>
        </w:rPr>
        <w:t>Vendor</w:t>
      </w:r>
      <w:r w:rsidRPr="000A6970">
        <w:rPr>
          <w:rFonts w:ascii="Arial" w:hAnsi="Arial" w:cs="Arial"/>
          <w:sz w:val="22"/>
          <w:szCs w:val="22"/>
        </w:rPr>
        <w:t>”)</w:t>
      </w:r>
      <w:r w:rsidR="003C702F">
        <w:rPr>
          <w:rFonts w:ascii="Arial" w:hAnsi="Arial" w:cs="Arial"/>
          <w:sz w:val="22"/>
          <w:szCs w:val="22"/>
        </w:rPr>
        <w:t xml:space="preserve"> </w:t>
      </w:r>
    </w:p>
    <w:p w14:paraId="3C98657E" w14:textId="5B5A71CC" w:rsidR="00220990" w:rsidRDefault="00220990" w:rsidP="00220990">
      <w:pPr>
        <w:ind w:left="720"/>
        <w:rPr>
          <w:rFonts w:ascii="Arial" w:hAnsi="Arial" w:cs="Arial"/>
          <w:sz w:val="22"/>
          <w:szCs w:val="22"/>
        </w:rPr>
      </w:pPr>
      <w:r>
        <w:rPr>
          <w:rFonts w:ascii="Arial" w:hAnsi="Arial" w:cs="Arial"/>
          <w:sz w:val="22"/>
          <w:szCs w:val="22"/>
        </w:rPr>
        <w:t xml:space="preserve">- </w:t>
      </w:r>
      <w:r w:rsidR="002F52A7" w:rsidRPr="000A6970">
        <w:rPr>
          <w:rFonts w:ascii="Arial" w:hAnsi="Arial" w:cs="Arial"/>
          <w:sz w:val="22"/>
          <w:szCs w:val="22"/>
        </w:rPr>
        <w:t xml:space="preserve">and </w:t>
      </w:r>
      <w:r>
        <w:rPr>
          <w:rFonts w:ascii="Arial" w:hAnsi="Arial" w:cs="Arial"/>
          <w:sz w:val="22"/>
          <w:szCs w:val="22"/>
        </w:rPr>
        <w:t>-</w:t>
      </w:r>
    </w:p>
    <w:p w14:paraId="1E6EA026" w14:textId="77777777" w:rsidR="00220990" w:rsidRDefault="00336B1E" w:rsidP="00220990">
      <w:pPr>
        <w:ind w:left="720"/>
        <w:rPr>
          <w:rFonts w:ascii="Arial" w:hAnsi="Arial" w:cs="Arial"/>
          <w:sz w:val="22"/>
          <w:szCs w:val="22"/>
        </w:rPr>
      </w:pPr>
      <w:r w:rsidRPr="000A6970">
        <w:rPr>
          <w:rFonts w:ascii="Arial" w:hAnsi="Arial" w:cs="Arial"/>
          <w:b/>
          <w:sz w:val="22"/>
          <w:szCs w:val="22"/>
        </w:rPr>
        <w:t xml:space="preserve">Resource Productivity </w:t>
      </w:r>
      <w:r>
        <w:rPr>
          <w:rFonts w:ascii="Arial" w:hAnsi="Arial" w:cs="Arial"/>
          <w:b/>
          <w:sz w:val="22"/>
          <w:szCs w:val="22"/>
        </w:rPr>
        <w:t>a</w:t>
      </w:r>
      <w:r w:rsidRPr="000A6970">
        <w:rPr>
          <w:rFonts w:ascii="Arial" w:hAnsi="Arial" w:cs="Arial"/>
          <w:b/>
          <w:sz w:val="22"/>
          <w:szCs w:val="22"/>
        </w:rPr>
        <w:t>nd Recovery Authority</w:t>
      </w:r>
      <w:r>
        <w:rPr>
          <w:rFonts w:ascii="Arial" w:hAnsi="Arial" w:cs="Arial"/>
          <w:b/>
          <w:caps/>
          <w:sz w:val="22"/>
          <w:szCs w:val="22"/>
        </w:rPr>
        <w:t xml:space="preserve">, </w:t>
      </w:r>
      <w:r w:rsidRPr="00336B1E">
        <w:rPr>
          <w:rFonts w:ascii="Arial" w:hAnsi="Arial" w:cs="Arial"/>
          <w:bCs/>
          <w:sz w:val="22"/>
          <w:szCs w:val="22"/>
        </w:rPr>
        <w:t>located at</w:t>
      </w:r>
      <w:r>
        <w:rPr>
          <w:rFonts w:ascii="Arial" w:hAnsi="Arial" w:cs="Arial"/>
          <w:b/>
          <w:sz w:val="22"/>
          <w:szCs w:val="22"/>
        </w:rPr>
        <w:t xml:space="preserve"> </w:t>
      </w:r>
      <w:r w:rsidRPr="000A6970">
        <w:rPr>
          <w:rFonts w:ascii="Arial" w:hAnsi="Arial" w:cs="Arial"/>
          <w:sz w:val="22"/>
          <w:szCs w:val="22"/>
        </w:rPr>
        <w:t xml:space="preserve">4711 </w:t>
      </w:r>
      <w:r w:rsidR="002F52A7" w:rsidRPr="000A6970">
        <w:rPr>
          <w:rFonts w:ascii="Arial" w:hAnsi="Arial" w:cs="Arial"/>
          <w:sz w:val="22"/>
          <w:szCs w:val="22"/>
        </w:rPr>
        <w:t>Yonge St., Suite 408, Toronto, Ontario, M2N 6K8</w:t>
      </w:r>
      <w:r>
        <w:rPr>
          <w:rFonts w:ascii="Arial" w:hAnsi="Arial" w:cs="Arial"/>
          <w:sz w:val="22"/>
          <w:szCs w:val="22"/>
        </w:rPr>
        <w:t xml:space="preserve"> (</w:t>
      </w:r>
      <w:r w:rsidR="002F52A7" w:rsidRPr="000A6970">
        <w:rPr>
          <w:rFonts w:ascii="Arial" w:hAnsi="Arial" w:cs="Arial"/>
          <w:sz w:val="22"/>
          <w:szCs w:val="22"/>
        </w:rPr>
        <w:t>“</w:t>
      </w:r>
      <w:r w:rsidR="002F52A7" w:rsidRPr="000A6970">
        <w:rPr>
          <w:rFonts w:ascii="Arial" w:hAnsi="Arial" w:cs="Arial"/>
          <w:b/>
          <w:sz w:val="22"/>
          <w:szCs w:val="22"/>
        </w:rPr>
        <w:t>Client</w:t>
      </w:r>
      <w:r w:rsidR="002F52A7" w:rsidRPr="000A6970">
        <w:rPr>
          <w:rFonts w:ascii="Arial" w:hAnsi="Arial" w:cs="Arial"/>
          <w:sz w:val="22"/>
          <w:szCs w:val="22"/>
        </w:rPr>
        <w:t>”)</w:t>
      </w:r>
      <w:r>
        <w:rPr>
          <w:rFonts w:ascii="Arial" w:hAnsi="Arial" w:cs="Arial"/>
          <w:sz w:val="22"/>
          <w:szCs w:val="22"/>
        </w:rPr>
        <w:t xml:space="preserve">, </w:t>
      </w:r>
    </w:p>
    <w:p w14:paraId="5273E9B6" w14:textId="3D7A7887" w:rsidR="002F52A7" w:rsidRPr="000A6970" w:rsidRDefault="00336B1E" w:rsidP="00336B1E">
      <w:pPr>
        <w:rPr>
          <w:rFonts w:ascii="Arial" w:hAnsi="Arial" w:cs="Arial"/>
          <w:sz w:val="22"/>
          <w:szCs w:val="22"/>
        </w:rPr>
      </w:pPr>
      <w:r w:rsidRPr="00336B1E">
        <w:rPr>
          <w:rFonts w:ascii="Arial" w:hAnsi="Arial" w:cs="Arial"/>
          <w:sz w:val="22"/>
          <w:szCs w:val="22"/>
        </w:rPr>
        <w:t>collectively the “</w:t>
      </w:r>
      <w:r w:rsidRPr="00336B1E">
        <w:rPr>
          <w:rFonts w:ascii="Arial" w:hAnsi="Arial" w:cs="Arial"/>
          <w:b/>
          <w:bCs/>
          <w:sz w:val="22"/>
          <w:szCs w:val="22"/>
        </w:rPr>
        <w:t>Parties</w:t>
      </w:r>
      <w:r w:rsidRPr="00336B1E">
        <w:rPr>
          <w:rFonts w:ascii="Arial" w:hAnsi="Arial" w:cs="Arial"/>
          <w:sz w:val="22"/>
          <w:szCs w:val="22"/>
        </w:rPr>
        <w:t>” and each, a “</w:t>
      </w:r>
      <w:r w:rsidRPr="00336B1E">
        <w:rPr>
          <w:rFonts w:ascii="Arial" w:hAnsi="Arial" w:cs="Arial"/>
          <w:b/>
          <w:bCs/>
          <w:sz w:val="22"/>
          <w:szCs w:val="22"/>
        </w:rPr>
        <w:t>Party</w:t>
      </w:r>
      <w:r w:rsidRPr="00336B1E">
        <w:rPr>
          <w:rFonts w:ascii="Arial" w:hAnsi="Arial" w:cs="Arial"/>
          <w:sz w:val="22"/>
          <w:szCs w:val="22"/>
        </w:rPr>
        <w:t>”.</w:t>
      </w:r>
    </w:p>
    <w:p w14:paraId="43D9DF7B" w14:textId="6E7996EE" w:rsidR="002F52A7" w:rsidRPr="000A6970" w:rsidRDefault="002F52A7" w:rsidP="002F52A7">
      <w:pPr>
        <w:pStyle w:val="MTTab1"/>
        <w:ind w:firstLine="0"/>
        <w:rPr>
          <w:szCs w:val="22"/>
        </w:rPr>
      </w:pPr>
      <w:r w:rsidRPr="000A6970">
        <w:rPr>
          <w:b/>
          <w:szCs w:val="22"/>
        </w:rPr>
        <w:t>WHEREAS</w:t>
      </w:r>
      <w:r w:rsidRPr="000A6970">
        <w:rPr>
          <w:szCs w:val="22"/>
        </w:rPr>
        <w:t xml:space="preserve"> the </w:t>
      </w:r>
      <w:r w:rsidR="002546EC" w:rsidRPr="000A6970">
        <w:rPr>
          <w:szCs w:val="22"/>
        </w:rPr>
        <w:t xml:space="preserve">Client has issued a </w:t>
      </w:r>
      <w:r w:rsidR="00C37AC1">
        <w:t>Request for Qualifications</w:t>
      </w:r>
      <w:r w:rsidR="00C37AC1" w:rsidRPr="000A6970">
        <w:rPr>
          <w:szCs w:val="22"/>
        </w:rPr>
        <w:t xml:space="preserve"> </w:t>
      </w:r>
      <w:r w:rsidR="002546EC" w:rsidRPr="000A6970">
        <w:rPr>
          <w:szCs w:val="22"/>
        </w:rPr>
        <w:t>(the “</w:t>
      </w:r>
      <w:r w:rsidR="002546EC" w:rsidRPr="000A6970">
        <w:rPr>
          <w:b/>
          <w:bCs/>
          <w:szCs w:val="22"/>
        </w:rPr>
        <w:t>RF</w:t>
      </w:r>
      <w:r w:rsidR="00C37AC1">
        <w:rPr>
          <w:b/>
          <w:bCs/>
          <w:szCs w:val="22"/>
        </w:rPr>
        <w:t>Q</w:t>
      </w:r>
      <w:r w:rsidR="00B9615C" w:rsidRPr="000A6970">
        <w:rPr>
          <w:szCs w:val="22"/>
        </w:rPr>
        <w:t>”</w:t>
      </w:r>
      <w:r w:rsidR="002546EC" w:rsidRPr="000A6970">
        <w:rPr>
          <w:szCs w:val="22"/>
        </w:rPr>
        <w:t xml:space="preserve">) </w:t>
      </w:r>
      <w:r w:rsidR="00C37AC1">
        <w:t>to become an</w:t>
      </w:r>
      <w:r w:rsidR="00C37AC1" w:rsidRPr="22D66C27">
        <w:t xml:space="preserve"> </w:t>
      </w:r>
      <w:r w:rsidR="00C37AC1">
        <w:t>RPRA Salesforce Implementation Partner</w:t>
      </w:r>
      <w:r w:rsidR="00336B1E">
        <w:rPr>
          <w:szCs w:val="22"/>
        </w:rPr>
        <w:t>,</w:t>
      </w:r>
      <w:r w:rsidR="002546EC" w:rsidRPr="000A6970">
        <w:rPr>
          <w:szCs w:val="22"/>
        </w:rPr>
        <w:t xml:space="preserve"> and whereas the Vendor is considering responding </w:t>
      </w:r>
      <w:r w:rsidR="00953A9C">
        <w:rPr>
          <w:szCs w:val="22"/>
        </w:rPr>
        <w:t xml:space="preserve">and may choose to respond </w:t>
      </w:r>
      <w:r w:rsidR="002546EC" w:rsidRPr="000A6970">
        <w:rPr>
          <w:szCs w:val="22"/>
        </w:rPr>
        <w:t xml:space="preserve">to the </w:t>
      </w:r>
      <w:r w:rsidR="002546EC" w:rsidRPr="000A6970">
        <w:rPr>
          <w:b/>
          <w:bCs/>
          <w:szCs w:val="22"/>
        </w:rPr>
        <w:t>RF</w:t>
      </w:r>
      <w:r w:rsidR="00B1314C">
        <w:rPr>
          <w:b/>
          <w:bCs/>
          <w:szCs w:val="22"/>
        </w:rPr>
        <w:t>Q</w:t>
      </w:r>
      <w:r w:rsidR="002546EC" w:rsidRPr="000A6970">
        <w:rPr>
          <w:szCs w:val="22"/>
        </w:rPr>
        <w:t xml:space="preserve"> </w:t>
      </w:r>
      <w:r w:rsidRPr="000A6970">
        <w:rPr>
          <w:szCs w:val="22"/>
        </w:rPr>
        <w:t>(the “</w:t>
      </w:r>
      <w:r w:rsidRPr="000A6970">
        <w:rPr>
          <w:b/>
          <w:szCs w:val="22"/>
        </w:rPr>
        <w:t>Project</w:t>
      </w:r>
      <w:r w:rsidRPr="000A6970">
        <w:rPr>
          <w:szCs w:val="22"/>
        </w:rPr>
        <w:t xml:space="preserve">”); </w:t>
      </w:r>
    </w:p>
    <w:p w14:paraId="185F4EE6" w14:textId="19DD740B" w:rsidR="002F52A7" w:rsidRPr="000A6970" w:rsidRDefault="002F52A7" w:rsidP="002F52A7">
      <w:pPr>
        <w:pStyle w:val="MTTab1"/>
        <w:ind w:firstLine="0"/>
        <w:rPr>
          <w:szCs w:val="22"/>
        </w:rPr>
      </w:pPr>
      <w:r w:rsidRPr="000A6970">
        <w:rPr>
          <w:b/>
          <w:szCs w:val="22"/>
        </w:rPr>
        <w:t>AND WHEREAS</w:t>
      </w:r>
      <w:r w:rsidRPr="000A6970">
        <w:rPr>
          <w:szCs w:val="22"/>
        </w:rPr>
        <w:t xml:space="preserve"> in carrying out the Project, </w:t>
      </w:r>
      <w:r w:rsidR="002546EC" w:rsidRPr="000A6970">
        <w:rPr>
          <w:szCs w:val="22"/>
        </w:rPr>
        <w:t>each Party may</w:t>
      </w:r>
      <w:r w:rsidRPr="000A6970">
        <w:rPr>
          <w:szCs w:val="22"/>
        </w:rPr>
        <w:t xml:space="preserve"> receive certain confidential or proprietary information, of a physical and or digital nature, relating to the </w:t>
      </w:r>
      <w:r w:rsidR="002546EC" w:rsidRPr="000A6970">
        <w:rPr>
          <w:szCs w:val="22"/>
        </w:rPr>
        <w:t>other Party</w:t>
      </w:r>
      <w:r w:rsidRPr="000A6970">
        <w:rPr>
          <w:szCs w:val="22"/>
        </w:rPr>
        <w:t xml:space="preserve">, including without limitation, certain financial, business, operational and strategic information, whether furnished before or after the date of this Agreement; </w:t>
      </w:r>
    </w:p>
    <w:p w14:paraId="1B627F89" w14:textId="541F6924" w:rsidR="002F52A7" w:rsidRPr="000A6970" w:rsidRDefault="002F52A7" w:rsidP="002F52A7">
      <w:pPr>
        <w:pStyle w:val="MTTab1"/>
        <w:ind w:firstLine="0"/>
        <w:rPr>
          <w:szCs w:val="22"/>
        </w:rPr>
      </w:pPr>
      <w:r w:rsidRPr="000A6970">
        <w:rPr>
          <w:b/>
          <w:szCs w:val="22"/>
        </w:rPr>
        <w:t>AND WHEREAS</w:t>
      </w:r>
      <w:r w:rsidRPr="000A6970">
        <w:rPr>
          <w:szCs w:val="22"/>
        </w:rPr>
        <w:t xml:space="preserve"> </w:t>
      </w:r>
      <w:r w:rsidR="00B9615C" w:rsidRPr="000A6970">
        <w:rPr>
          <w:szCs w:val="22"/>
        </w:rPr>
        <w:t>each</w:t>
      </w:r>
      <w:r w:rsidRPr="000A6970">
        <w:rPr>
          <w:szCs w:val="22"/>
        </w:rPr>
        <w:t xml:space="preserve"> </w:t>
      </w:r>
      <w:r w:rsidR="00B9615C" w:rsidRPr="000A6970">
        <w:rPr>
          <w:szCs w:val="22"/>
        </w:rPr>
        <w:t>Party has</w:t>
      </w:r>
      <w:r w:rsidRPr="000A6970">
        <w:rPr>
          <w:szCs w:val="22"/>
        </w:rPr>
        <w:t xml:space="preserve"> agreed to provide the </w:t>
      </w:r>
      <w:r w:rsidR="000A6970" w:rsidRPr="000A6970">
        <w:rPr>
          <w:szCs w:val="22"/>
        </w:rPr>
        <w:t>confidential or proprietary information</w:t>
      </w:r>
      <w:r w:rsidRPr="000A6970">
        <w:rPr>
          <w:szCs w:val="22"/>
        </w:rPr>
        <w:t xml:space="preserve"> </w:t>
      </w:r>
      <w:r w:rsidR="00B9615C" w:rsidRPr="000A6970">
        <w:rPr>
          <w:szCs w:val="22"/>
        </w:rPr>
        <w:t xml:space="preserve">to the other Party </w:t>
      </w:r>
      <w:r w:rsidRPr="000A6970">
        <w:rPr>
          <w:szCs w:val="22"/>
        </w:rPr>
        <w:t xml:space="preserve">on the condition that this Agreement is entered into by </w:t>
      </w:r>
      <w:r w:rsidR="003C702F">
        <w:rPr>
          <w:szCs w:val="22"/>
        </w:rPr>
        <w:t>the other</w:t>
      </w:r>
      <w:r w:rsidR="00B9615C" w:rsidRPr="000A6970">
        <w:rPr>
          <w:szCs w:val="22"/>
        </w:rPr>
        <w:t xml:space="preserve"> Party</w:t>
      </w:r>
      <w:r w:rsidRPr="000A6970">
        <w:rPr>
          <w:szCs w:val="22"/>
        </w:rPr>
        <w:t>;</w:t>
      </w:r>
    </w:p>
    <w:p w14:paraId="2CC3642B" w14:textId="34B1C9B8" w:rsidR="002F52A7" w:rsidRPr="00336B1E" w:rsidRDefault="002F52A7" w:rsidP="002F52A7">
      <w:pPr>
        <w:pStyle w:val="MTTab1"/>
        <w:ind w:firstLine="0"/>
        <w:rPr>
          <w:szCs w:val="22"/>
        </w:rPr>
      </w:pPr>
      <w:r w:rsidRPr="000A6970">
        <w:rPr>
          <w:b/>
          <w:szCs w:val="22"/>
        </w:rPr>
        <w:t xml:space="preserve">NOW THEREFORE </w:t>
      </w:r>
      <w:r w:rsidRPr="000A6970">
        <w:rPr>
          <w:szCs w:val="22"/>
        </w:rPr>
        <w:t xml:space="preserve">in consideration of the provision of the </w:t>
      </w:r>
      <w:r w:rsidR="000A6970" w:rsidRPr="000A6970">
        <w:rPr>
          <w:szCs w:val="22"/>
        </w:rPr>
        <w:t xml:space="preserve">confidential or proprietary information </w:t>
      </w:r>
      <w:r w:rsidRPr="00336B1E">
        <w:rPr>
          <w:szCs w:val="22"/>
        </w:rPr>
        <w:t xml:space="preserve">by </w:t>
      </w:r>
      <w:r w:rsidR="000A6970" w:rsidRPr="00336B1E">
        <w:rPr>
          <w:szCs w:val="22"/>
        </w:rPr>
        <w:t>each Party to the other</w:t>
      </w:r>
      <w:r w:rsidRPr="00336B1E">
        <w:rPr>
          <w:szCs w:val="22"/>
        </w:rPr>
        <w:t xml:space="preserve">, and other good and valuable consideration, the receipt and sufficiency of which is hereby acknowledged, the </w:t>
      </w:r>
      <w:r w:rsidR="000A6970" w:rsidRPr="00336B1E">
        <w:rPr>
          <w:szCs w:val="22"/>
        </w:rPr>
        <w:t>Parties</w:t>
      </w:r>
      <w:r w:rsidRPr="00336B1E">
        <w:rPr>
          <w:szCs w:val="22"/>
        </w:rPr>
        <w:t xml:space="preserve"> agree as follows:</w:t>
      </w:r>
    </w:p>
    <w:p w14:paraId="69CF5331" w14:textId="36347B37" w:rsidR="002F52A7" w:rsidRPr="00336B1E" w:rsidRDefault="00BF4DBE" w:rsidP="00336B1E">
      <w:pPr>
        <w:rPr>
          <w:rFonts w:ascii="Arial" w:hAnsi="Arial" w:cs="Arial"/>
          <w:sz w:val="22"/>
          <w:szCs w:val="22"/>
        </w:rPr>
      </w:pPr>
      <w:r w:rsidRPr="00336B1E">
        <w:rPr>
          <w:rFonts w:ascii="Arial" w:hAnsi="Arial" w:cs="Arial"/>
          <w:b/>
          <w:sz w:val="22"/>
          <w:szCs w:val="22"/>
        </w:rPr>
        <w:t xml:space="preserve">1. </w:t>
      </w:r>
      <w:r w:rsidR="002F52A7" w:rsidRPr="00336B1E">
        <w:rPr>
          <w:rFonts w:ascii="Arial" w:hAnsi="Arial" w:cs="Arial"/>
          <w:b/>
          <w:sz w:val="22"/>
          <w:szCs w:val="22"/>
        </w:rPr>
        <w:t>Confidential Information</w:t>
      </w:r>
      <w:r w:rsidR="003C702F" w:rsidRPr="00336B1E">
        <w:rPr>
          <w:rFonts w:ascii="Arial" w:hAnsi="Arial" w:cs="Arial"/>
          <w:sz w:val="22"/>
          <w:szCs w:val="22"/>
        </w:rPr>
        <w:t>. In this Agreement, “</w:t>
      </w:r>
      <w:r w:rsidR="003C702F" w:rsidRPr="00336B1E">
        <w:rPr>
          <w:rFonts w:ascii="Arial" w:hAnsi="Arial" w:cs="Arial"/>
          <w:b/>
          <w:bCs/>
          <w:sz w:val="22"/>
          <w:szCs w:val="22"/>
        </w:rPr>
        <w:t>Confidential Information</w:t>
      </w:r>
      <w:r w:rsidR="003C702F" w:rsidRPr="00336B1E">
        <w:rPr>
          <w:rFonts w:ascii="Arial" w:hAnsi="Arial" w:cs="Arial"/>
          <w:sz w:val="22"/>
          <w:szCs w:val="22"/>
        </w:rPr>
        <w:t xml:space="preserve">” </w:t>
      </w:r>
      <w:r w:rsidR="002F52A7" w:rsidRPr="00336B1E">
        <w:rPr>
          <w:rFonts w:ascii="Arial" w:hAnsi="Arial" w:cs="Arial"/>
          <w:sz w:val="22"/>
          <w:szCs w:val="22"/>
        </w:rPr>
        <w:t xml:space="preserve">means all </w:t>
      </w:r>
      <w:r w:rsidR="004D508F" w:rsidRPr="004D508F">
        <w:rPr>
          <w:rFonts w:ascii="Arial" w:hAnsi="Arial" w:cs="Arial"/>
          <w:sz w:val="22"/>
          <w:szCs w:val="22"/>
        </w:rPr>
        <w:t xml:space="preserve">non-public </w:t>
      </w:r>
      <w:r w:rsidR="002F52A7" w:rsidRPr="00336B1E">
        <w:rPr>
          <w:rFonts w:ascii="Arial" w:hAnsi="Arial" w:cs="Arial"/>
          <w:sz w:val="22"/>
          <w:szCs w:val="22"/>
        </w:rPr>
        <w:t xml:space="preserve">information and materials in any medium relating to the business and management of either Party, including all contents of customer files, data, business information, employee information, accounting information, trade secrets, Intellectual Property Rights, information subject to an obligation of confidence to a third party and other information relating to the </w:t>
      </w:r>
      <w:r w:rsidR="00AD3DDC" w:rsidRPr="00336B1E">
        <w:rPr>
          <w:rFonts w:ascii="Arial" w:hAnsi="Arial" w:cs="Arial"/>
          <w:sz w:val="22"/>
          <w:szCs w:val="22"/>
        </w:rPr>
        <w:t>Vendor</w:t>
      </w:r>
      <w:r w:rsidR="002F52A7" w:rsidRPr="00336B1E">
        <w:rPr>
          <w:rFonts w:ascii="Arial" w:hAnsi="Arial" w:cs="Arial"/>
          <w:sz w:val="22"/>
          <w:szCs w:val="22"/>
        </w:rPr>
        <w:t xml:space="preserve">, the </w:t>
      </w:r>
      <w:r w:rsidR="00AD3DDC" w:rsidRPr="00336B1E">
        <w:rPr>
          <w:rFonts w:ascii="Arial" w:hAnsi="Arial" w:cs="Arial"/>
          <w:sz w:val="22"/>
          <w:szCs w:val="22"/>
        </w:rPr>
        <w:t>Client</w:t>
      </w:r>
      <w:r w:rsidR="002F52A7" w:rsidRPr="00336B1E">
        <w:rPr>
          <w:rFonts w:ascii="Arial" w:hAnsi="Arial" w:cs="Arial"/>
          <w:sz w:val="22"/>
          <w:szCs w:val="22"/>
        </w:rPr>
        <w:t xml:space="preserve"> and including any information marked confidential, restricted or proprietary by either Party or any other Person, provided, however, that the failure of either Party to so mark any material shall not relieve the receiving Party of the obligation to maintain the confidentiality of any unmarked material which the receiving Party knows or should reasonably know contains Confidential Information.</w:t>
      </w:r>
    </w:p>
    <w:p w14:paraId="3B4909FF" w14:textId="1F8CBF78" w:rsidR="002F52A7" w:rsidRPr="000A6970" w:rsidRDefault="00336B1E" w:rsidP="002F52A7">
      <w:pPr>
        <w:rPr>
          <w:rFonts w:ascii="Arial" w:hAnsi="Arial" w:cs="Arial"/>
          <w:sz w:val="22"/>
          <w:szCs w:val="22"/>
          <w:lang w:val="en-US"/>
        </w:rPr>
      </w:pPr>
      <w:bookmarkStart w:id="0" w:name="_Toc170549185"/>
      <w:bookmarkStart w:id="1" w:name="_Ref483924183"/>
      <w:bookmarkStart w:id="2" w:name="_Ref485404635"/>
      <w:bookmarkStart w:id="3" w:name="_Toc13479087"/>
      <w:r w:rsidRPr="00FA35E6">
        <w:rPr>
          <w:rFonts w:ascii="Arial" w:hAnsi="Arial" w:cs="Arial"/>
          <w:b/>
          <w:bCs/>
          <w:sz w:val="22"/>
          <w:szCs w:val="22"/>
        </w:rPr>
        <w:t>2.</w:t>
      </w:r>
      <w:r>
        <w:rPr>
          <w:rFonts w:ascii="Arial" w:hAnsi="Arial" w:cs="Arial"/>
          <w:sz w:val="22"/>
          <w:szCs w:val="22"/>
        </w:rPr>
        <w:t xml:space="preserve"> </w:t>
      </w:r>
      <w:r w:rsidR="00AD3DDC" w:rsidRPr="00336B1E">
        <w:rPr>
          <w:rFonts w:ascii="Arial" w:hAnsi="Arial" w:cs="Arial"/>
          <w:b/>
          <w:bCs/>
          <w:sz w:val="22"/>
          <w:szCs w:val="22"/>
        </w:rPr>
        <w:t>General</w:t>
      </w:r>
      <w:bookmarkEnd w:id="0"/>
      <w:bookmarkEnd w:id="1"/>
      <w:bookmarkEnd w:id="2"/>
      <w:bookmarkEnd w:id="3"/>
      <w:r w:rsidRPr="00336B1E">
        <w:rPr>
          <w:rFonts w:ascii="Arial" w:hAnsi="Arial" w:cs="Arial"/>
          <w:sz w:val="22"/>
          <w:szCs w:val="22"/>
        </w:rPr>
        <w:t xml:space="preserve">. </w:t>
      </w:r>
      <w:r w:rsidR="002F52A7" w:rsidRPr="00336B1E">
        <w:rPr>
          <w:rFonts w:ascii="Arial" w:hAnsi="Arial" w:cs="Arial"/>
          <w:sz w:val="22"/>
          <w:szCs w:val="22"/>
          <w:lang w:val="en-US"/>
        </w:rPr>
        <w:t xml:space="preserve">Except as otherwise expressly provided in </w:t>
      </w:r>
      <w:r>
        <w:rPr>
          <w:rFonts w:ascii="Arial" w:hAnsi="Arial" w:cs="Arial"/>
          <w:sz w:val="22"/>
          <w:szCs w:val="22"/>
          <w:lang w:val="en-US"/>
        </w:rPr>
        <w:t>this Agreement</w:t>
      </w:r>
      <w:r w:rsidR="002F52A7" w:rsidRPr="00336B1E">
        <w:rPr>
          <w:rFonts w:ascii="Arial" w:hAnsi="Arial" w:cs="Arial"/>
          <w:sz w:val="22"/>
          <w:szCs w:val="22"/>
          <w:lang w:val="en-US"/>
        </w:rPr>
        <w:t>, all Confidential Information communicated to, or obtained by, one Party concerning the other Party, whether before or after the Effective</w:t>
      </w:r>
      <w:r w:rsidR="002F52A7" w:rsidRPr="000A6970">
        <w:rPr>
          <w:rFonts w:ascii="Arial" w:hAnsi="Arial" w:cs="Arial"/>
          <w:sz w:val="22"/>
          <w:szCs w:val="22"/>
          <w:lang w:val="en-US"/>
        </w:rPr>
        <w:t xml:space="preserve"> Date, has been and shall be received in strict confidence as set out herein and shall be used by the recipient Party only to the extent that is strictly necessary for the purposes of the </w:t>
      </w:r>
      <w:r w:rsidR="00AD3DDC" w:rsidRPr="000A6970">
        <w:rPr>
          <w:rFonts w:ascii="Arial" w:hAnsi="Arial" w:cs="Arial"/>
          <w:sz w:val="22"/>
          <w:szCs w:val="22"/>
          <w:lang w:val="en-US"/>
        </w:rPr>
        <w:t>Project</w:t>
      </w:r>
      <w:r w:rsidR="002F52A7" w:rsidRPr="000A6970">
        <w:rPr>
          <w:rFonts w:ascii="Arial" w:hAnsi="Arial" w:cs="Arial"/>
          <w:sz w:val="22"/>
          <w:szCs w:val="22"/>
          <w:lang w:val="en-US"/>
        </w:rPr>
        <w:t xml:space="preserve">. No such information, </w:t>
      </w:r>
      <w:r w:rsidR="00AD3DDC" w:rsidRPr="000A6970">
        <w:rPr>
          <w:rFonts w:ascii="Arial" w:hAnsi="Arial" w:cs="Arial"/>
          <w:sz w:val="22"/>
          <w:szCs w:val="22"/>
          <w:lang w:val="en-US"/>
        </w:rPr>
        <w:t>including all communications and agreements between the Parties relating to the Project, including this Agreement</w:t>
      </w:r>
      <w:r w:rsidR="002F52A7" w:rsidRPr="000A6970">
        <w:rPr>
          <w:rFonts w:ascii="Arial" w:hAnsi="Arial" w:cs="Arial"/>
          <w:sz w:val="22"/>
          <w:szCs w:val="22"/>
          <w:lang w:val="en-US"/>
        </w:rPr>
        <w:t xml:space="preserve">, shall be disclosed by the recipient Party, its agents or employees, or used for any purpose other than as is strictly necessary for the </w:t>
      </w:r>
      <w:r w:rsidR="00AD3DDC" w:rsidRPr="000A6970">
        <w:rPr>
          <w:rFonts w:ascii="Arial" w:hAnsi="Arial" w:cs="Arial"/>
          <w:sz w:val="22"/>
          <w:szCs w:val="22"/>
          <w:lang w:val="en-US"/>
        </w:rPr>
        <w:t>Project</w:t>
      </w:r>
      <w:r w:rsidR="002F52A7" w:rsidRPr="000A6970">
        <w:rPr>
          <w:rFonts w:ascii="Arial" w:hAnsi="Arial" w:cs="Arial"/>
          <w:sz w:val="22"/>
          <w:szCs w:val="22"/>
          <w:lang w:val="en-US"/>
        </w:rPr>
        <w:t xml:space="preserve"> without the prior written consent of the other Party.  </w:t>
      </w:r>
      <w:r w:rsidR="00AD3DDC" w:rsidRPr="000A6970">
        <w:rPr>
          <w:rFonts w:ascii="Arial" w:hAnsi="Arial" w:cs="Arial"/>
          <w:sz w:val="22"/>
          <w:szCs w:val="22"/>
          <w:lang w:val="en-US"/>
        </w:rPr>
        <w:t>The disclosing Party</w:t>
      </w:r>
      <w:r w:rsidR="002F52A7" w:rsidRPr="000A6970">
        <w:rPr>
          <w:rFonts w:ascii="Arial" w:hAnsi="Arial" w:cs="Arial"/>
          <w:sz w:val="22"/>
          <w:szCs w:val="22"/>
          <w:lang w:val="en-US"/>
        </w:rPr>
        <w:t xml:space="preserve"> agrees that the </w:t>
      </w:r>
      <w:r w:rsidR="00AD3DDC" w:rsidRPr="000A6970">
        <w:rPr>
          <w:rFonts w:ascii="Arial" w:hAnsi="Arial" w:cs="Arial"/>
          <w:sz w:val="22"/>
          <w:szCs w:val="22"/>
          <w:lang w:val="en-US"/>
        </w:rPr>
        <w:t>recipient Party</w:t>
      </w:r>
      <w:r w:rsidR="002F52A7" w:rsidRPr="000A6970">
        <w:rPr>
          <w:rFonts w:ascii="Arial" w:hAnsi="Arial" w:cs="Arial"/>
          <w:sz w:val="22"/>
          <w:szCs w:val="22"/>
          <w:lang w:val="en-US"/>
        </w:rPr>
        <w:t xml:space="preserve"> may give Confidential Information to the </w:t>
      </w:r>
      <w:r w:rsidR="00AD3DDC" w:rsidRPr="000A6970">
        <w:rPr>
          <w:rFonts w:ascii="Arial" w:hAnsi="Arial" w:cs="Arial"/>
          <w:sz w:val="22"/>
          <w:szCs w:val="22"/>
          <w:lang w:val="en-US"/>
        </w:rPr>
        <w:t>recipient Party’s</w:t>
      </w:r>
      <w:r w:rsidR="002F52A7" w:rsidRPr="000A6970">
        <w:rPr>
          <w:rFonts w:ascii="Arial" w:hAnsi="Arial" w:cs="Arial"/>
          <w:sz w:val="22"/>
          <w:szCs w:val="22"/>
          <w:lang w:val="en-US"/>
        </w:rPr>
        <w:t xml:space="preserve"> </w:t>
      </w:r>
      <w:r w:rsidR="00AD3DDC" w:rsidRPr="000A6970">
        <w:rPr>
          <w:rFonts w:ascii="Arial" w:hAnsi="Arial" w:cs="Arial"/>
          <w:sz w:val="22"/>
          <w:szCs w:val="22"/>
          <w:lang w:val="en-US"/>
        </w:rPr>
        <w:t>s</w:t>
      </w:r>
      <w:r w:rsidR="002F52A7" w:rsidRPr="000A6970">
        <w:rPr>
          <w:rFonts w:ascii="Arial" w:hAnsi="Arial" w:cs="Arial"/>
          <w:sz w:val="22"/>
          <w:szCs w:val="22"/>
          <w:lang w:val="en-US"/>
        </w:rPr>
        <w:t xml:space="preserve">ubcontractors as long as they are bound by substantially the same confidentiality obligations as the </w:t>
      </w:r>
      <w:r w:rsidR="00AD3DDC" w:rsidRPr="000A6970">
        <w:rPr>
          <w:rFonts w:ascii="Arial" w:hAnsi="Arial" w:cs="Arial"/>
          <w:sz w:val="22"/>
          <w:szCs w:val="22"/>
          <w:lang w:val="en-US"/>
        </w:rPr>
        <w:t>recipient Party</w:t>
      </w:r>
      <w:r w:rsidR="002F52A7" w:rsidRPr="000A6970">
        <w:rPr>
          <w:rFonts w:ascii="Arial" w:hAnsi="Arial" w:cs="Arial"/>
          <w:sz w:val="22"/>
          <w:szCs w:val="22"/>
          <w:lang w:val="en-US"/>
        </w:rPr>
        <w:t xml:space="preserve">. Confidential Information may be disclosed to a Party’s auditors and other professional advisors under a duty to maintain the strict confidentiality of the Confidential </w:t>
      </w:r>
      <w:r w:rsidR="002F52A7" w:rsidRPr="000A6970">
        <w:rPr>
          <w:rFonts w:ascii="Arial" w:hAnsi="Arial" w:cs="Arial"/>
          <w:sz w:val="22"/>
          <w:szCs w:val="22"/>
          <w:lang w:val="en-US"/>
        </w:rPr>
        <w:lastRenderedPageBreak/>
        <w:t>Information as required under this Agreement.</w:t>
      </w:r>
      <w:r w:rsidR="00CB540C">
        <w:rPr>
          <w:rFonts w:ascii="Arial" w:hAnsi="Arial" w:cs="Arial"/>
          <w:sz w:val="22"/>
          <w:szCs w:val="22"/>
          <w:lang w:val="en-US"/>
        </w:rPr>
        <w:t xml:space="preserve"> </w:t>
      </w:r>
      <w:r w:rsidR="00CB540C" w:rsidRPr="00CB540C">
        <w:rPr>
          <w:rFonts w:ascii="Arial" w:hAnsi="Arial" w:cs="Arial"/>
          <w:sz w:val="22"/>
          <w:szCs w:val="22"/>
          <w:lang w:val="en-US"/>
        </w:rPr>
        <w:t xml:space="preserve">Neither Party nor any of its </w:t>
      </w:r>
      <w:r w:rsidR="00CB540C">
        <w:rPr>
          <w:rFonts w:ascii="Arial" w:hAnsi="Arial" w:cs="Arial"/>
          <w:sz w:val="22"/>
          <w:szCs w:val="22"/>
          <w:lang w:val="en-US"/>
        </w:rPr>
        <w:t>r</w:t>
      </w:r>
      <w:r w:rsidR="00CB540C" w:rsidRPr="00CB540C">
        <w:rPr>
          <w:rFonts w:ascii="Arial" w:hAnsi="Arial" w:cs="Arial"/>
          <w:sz w:val="22"/>
          <w:szCs w:val="22"/>
          <w:lang w:val="en-US"/>
        </w:rPr>
        <w:t xml:space="preserve">epresentatives makes any representation or warranty, expressed or implied, as to the accuracy or completeness of its Confidential Information.  </w:t>
      </w:r>
    </w:p>
    <w:p w14:paraId="3F87A0D0" w14:textId="15FB3C60" w:rsidR="002F52A7" w:rsidRPr="000A6970" w:rsidRDefault="00A901C8" w:rsidP="002F52A7">
      <w:pPr>
        <w:rPr>
          <w:rFonts w:ascii="Arial" w:hAnsi="Arial" w:cs="Arial"/>
          <w:sz w:val="22"/>
          <w:szCs w:val="22"/>
          <w:lang w:val="en-US"/>
        </w:rPr>
      </w:pPr>
      <w:bookmarkStart w:id="4" w:name="_Toc170549186"/>
      <w:bookmarkStart w:id="5" w:name="_Ref483924184"/>
      <w:bookmarkStart w:id="6" w:name="_Ref485404636"/>
      <w:bookmarkStart w:id="7" w:name="_Toc13479088"/>
      <w:r w:rsidRPr="000A2D46">
        <w:rPr>
          <w:rFonts w:ascii="Arial" w:hAnsi="Arial" w:cs="Arial"/>
          <w:b/>
          <w:bCs/>
        </w:rPr>
        <w:t>3.</w:t>
      </w:r>
      <w:r w:rsidRPr="000A2D46">
        <w:rPr>
          <w:rFonts w:ascii="Arial" w:hAnsi="Arial" w:cs="Arial"/>
        </w:rPr>
        <w:t xml:space="preserve"> </w:t>
      </w:r>
      <w:r w:rsidR="002F52A7" w:rsidRPr="000A2D46">
        <w:rPr>
          <w:rFonts w:ascii="Arial" w:hAnsi="Arial" w:cs="Arial"/>
          <w:b/>
          <w:bCs/>
          <w:sz w:val="22"/>
          <w:szCs w:val="22"/>
        </w:rPr>
        <w:t>Maintenance</w:t>
      </w:r>
      <w:r w:rsidR="002F52A7" w:rsidRPr="00A901C8">
        <w:rPr>
          <w:rFonts w:ascii="Arial" w:hAnsi="Arial" w:cs="Arial"/>
          <w:b/>
          <w:bCs/>
          <w:sz w:val="22"/>
          <w:szCs w:val="22"/>
        </w:rPr>
        <w:t xml:space="preserve"> of Security and Confidentiality</w:t>
      </w:r>
      <w:bookmarkEnd w:id="4"/>
      <w:bookmarkEnd w:id="5"/>
      <w:bookmarkEnd w:id="6"/>
      <w:bookmarkEnd w:id="7"/>
      <w:r>
        <w:rPr>
          <w:rFonts w:ascii="Arial" w:hAnsi="Arial" w:cs="Arial"/>
          <w:sz w:val="22"/>
          <w:szCs w:val="22"/>
        </w:rPr>
        <w:t xml:space="preserve">. </w:t>
      </w:r>
      <w:r w:rsidR="002F52A7" w:rsidRPr="000A6970">
        <w:rPr>
          <w:rFonts w:ascii="Arial" w:hAnsi="Arial" w:cs="Arial"/>
          <w:sz w:val="22"/>
          <w:szCs w:val="22"/>
          <w:lang w:val="en-US"/>
        </w:rPr>
        <w:t>The receiving Party of any Confidential Information shall take reasonable steps to maintain the security and confidentiality of the Confidential Information of the disclosing Party. Each Party further agrees:</w:t>
      </w:r>
    </w:p>
    <w:p w14:paraId="51311EA8" w14:textId="77777777" w:rsidR="002F52A7" w:rsidRPr="000A6970" w:rsidRDefault="002F52A7" w:rsidP="002F52A7">
      <w:pPr>
        <w:pStyle w:val="MTArt3L4"/>
        <w:rPr>
          <w:rFonts w:ascii="Arial" w:hAnsi="Arial" w:cs="Arial"/>
          <w:sz w:val="22"/>
          <w:szCs w:val="22"/>
        </w:rPr>
      </w:pPr>
      <w:bookmarkStart w:id="8" w:name="_Ref483924185"/>
      <w:r w:rsidRPr="000A6970">
        <w:rPr>
          <w:rFonts w:ascii="Arial" w:hAnsi="Arial" w:cs="Arial"/>
          <w:sz w:val="22"/>
          <w:szCs w:val="22"/>
        </w:rPr>
        <w:t>to take reasonable steps, but no less rigorous than those taken to protect its own Confidential Information of a similar nature, to prevent any disclosure of the other Party’s Confidential Information;</w:t>
      </w:r>
      <w:bookmarkEnd w:id="8"/>
    </w:p>
    <w:p w14:paraId="6471FDBA" w14:textId="77777777" w:rsidR="002F52A7" w:rsidRPr="000A6970" w:rsidRDefault="002F52A7" w:rsidP="002F52A7">
      <w:pPr>
        <w:pStyle w:val="MTArt3L4"/>
        <w:rPr>
          <w:rFonts w:ascii="Arial" w:hAnsi="Arial" w:cs="Arial"/>
          <w:sz w:val="22"/>
          <w:szCs w:val="22"/>
        </w:rPr>
      </w:pPr>
      <w:bookmarkStart w:id="9" w:name="_Ref483924186"/>
      <w:r w:rsidRPr="000A6970">
        <w:rPr>
          <w:rFonts w:ascii="Arial" w:hAnsi="Arial" w:cs="Arial"/>
          <w:sz w:val="22"/>
          <w:szCs w:val="22"/>
        </w:rPr>
        <w:t>to reproduce the disclosing Party’s Confidential Information only to the extent necessary to meet its obligations under this Agreement;</w:t>
      </w:r>
      <w:bookmarkEnd w:id="9"/>
    </w:p>
    <w:p w14:paraId="041FBB97" w14:textId="77777777" w:rsidR="002F52A7" w:rsidRPr="000A6970" w:rsidRDefault="002F52A7" w:rsidP="002F52A7">
      <w:pPr>
        <w:pStyle w:val="MTArt3L4"/>
        <w:rPr>
          <w:rFonts w:ascii="Arial" w:hAnsi="Arial" w:cs="Arial"/>
          <w:sz w:val="22"/>
          <w:szCs w:val="22"/>
        </w:rPr>
      </w:pPr>
      <w:bookmarkStart w:id="10" w:name="_Ref483924187"/>
      <w:r w:rsidRPr="000A6970">
        <w:rPr>
          <w:rFonts w:ascii="Arial" w:hAnsi="Arial" w:cs="Arial"/>
          <w:sz w:val="22"/>
          <w:szCs w:val="22"/>
        </w:rPr>
        <w:t>to notify the disclosing Party promptly upon becoming aware of Confidential Information having been disclosed in violation of this Section or that is otherwise lost or unaccounted for; and</w:t>
      </w:r>
      <w:bookmarkEnd w:id="10"/>
    </w:p>
    <w:p w14:paraId="506C3C5D" w14:textId="77777777" w:rsidR="002F52A7" w:rsidRPr="000A6970" w:rsidRDefault="002F52A7" w:rsidP="002F52A7">
      <w:pPr>
        <w:pStyle w:val="MTArt3L4"/>
        <w:rPr>
          <w:rFonts w:ascii="Arial" w:hAnsi="Arial" w:cs="Arial"/>
          <w:sz w:val="22"/>
          <w:szCs w:val="22"/>
        </w:rPr>
      </w:pPr>
      <w:bookmarkStart w:id="11" w:name="_Ref485404637"/>
      <w:bookmarkStart w:id="12" w:name="_Ref483924188"/>
      <w:r w:rsidRPr="000A6970">
        <w:rPr>
          <w:rFonts w:ascii="Arial" w:hAnsi="Arial" w:cs="Arial"/>
          <w:sz w:val="22"/>
          <w:szCs w:val="22"/>
        </w:rPr>
        <w:t>to use reasonable efforts to limit the disclosure of the other Party’s Confidential Information to those of the receiving Party’s Affiliates, directors, officers, employees, professional advisors, third party service providers, consultants, subcontractors and contractors who have a need to know such information under this Agreement; provided, however, that the receiving Party shall cause any such Person who is not one of the receiving Party’s directors, officers or employees to be bound by obligations of confidentiality at least as stringent as those set out herein prior to disclosure.</w:t>
      </w:r>
      <w:bookmarkEnd w:id="11"/>
      <w:r w:rsidRPr="000A6970">
        <w:rPr>
          <w:rFonts w:ascii="Arial" w:hAnsi="Arial" w:cs="Arial"/>
          <w:sz w:val="22"/>
          <w:szCs w:val="22"/>
        </w:rPr>
        <w:t xml:space="preserve"> </w:t>
      </w:r>
      <w:bookmarkEnd w:id="12"/>
    </w:p>
    <w:p w14:paraId="3E61B3C8" w14:textId="19B3824C" w:rsidR="002F52A7" w:rsidRPr="000A6970" w:rsidRDefault="00A901C8" w:rsidP="002F52A7">
      <w:pPr>
        <w:rPr>
          <w:rFonts w:ascii="Arial" w:hAnsi="Arial" w:cs="Arial"/>
          <w:sz w:val="22"/>
          <w:szCs w:val="22"/>
          <w:lang w:val="en-US"/>
        </w:rPr>
      </w:pPr>
      <w:bookmarkStart w:id="13" w:name="_Toc170549187"/>
      <w:bookmarkStart w:id="14" w:name="_Ref483924189"/>
      <w:bookmarkStart w:id="15" w:name="_Ref485404638"/>
      <w:bookmarkStart w:id="16" w:name="_Toc13479089"/>
      <w:r w:rsidRPr="00FA35E6">
        <w:rPr>
          <w:rFonts w:ascii="Arial" w:hAnsi="Arial" w:cs="Arial"/>
          <w:b/>
          <w:bCs/>
          <w:sz w:val="22"/>
          <w:szCs w:val="22"/>
        </w:rPr>
        <w:t>4.</w:t>
      </w:r>
      <w:r w:rsidRPr="00A901C8">
        <w:rPr>
          <w:rFonts w:ascii="Arial" w:hAnsi="Arial" w:cs="Arial"/>
          <w:sz w:val="22"/>
          <w:szCs w:val="22"/>
        </w:rPr>
        <w:t xml:space="preserve"> </w:t>
      </w:r>
      <w:r w:rsidR="002F52A7" w:rsidRPr="00A901C8">
        <w:rPr>
          <w:rFonts w:ascii="Arial" w:hAnsi="Arial" w:cs="Arial"/>
          <w:b/>
          <w:bCs/>
          <w:sz w:val="22"/>
          <w:szCs w:val="22"/>
        </w:rPr>
        <w:t>Return or Destruction</w:t>
      </w:r>
      <w:bookmarkEnd w:id="13"/>
      <w:bookmarkEnd w:id="14"/>
      <w:bookmarkEnd w:id="15"/>
      <w:bookmarkEnd w:id="16"/>
      <w:r>
        <w:rPr>
          <w:rFonts w:ascii="Arial" w:hAnsi="Arial" w:cs="Arial"/>
          <w:b/>
          <w:bCs/>
          <w:sz w:val="22"/>
          <w:szCs w:val="22"/>
        </w:rPr>
        <w:t xml:space="preserve">. </w:t>
      </w:r>
      <w:r w:rsidR="002F52A7" w:rsidRPr="000A6970">
        <w:rPr>
          <w:rFonts w:ascii="Arial" w:hAnsi="Arial" w:cs="Arial"/>
          <w:sz w:val="22"/>
          <w:szCs w:val="22"/>
          <w:lang w:val="en-US"/>
        </w:rPr>
        <w:t xml:space="preserve">Upon expiry or any termination of this Agreement, or upon the request of the Party disclosing its Confidential Information (except as otherwise required in connection with the performance of obligations </w:t>
      </w:r>
      <w:r w:rsidR="005C3241" w:rsidRPr="000A6970">
        <w:rPr>
          <w:rFonts w:ascii="Arial" w:hAnsi="Arial" w:cs="Arial"/>
          <w:sz w:val="22"/>
          <w:szCs w:val="22"/>
          <w:lang w:val="en-US"/>
        </w:rPr>
        <w:t>relating to the Project</w:t>
      </w:r>
      <w:r w:rsidR="002F52A7" w:rsidRPr="000A6970">
        <w:rPr>
          <w:rFonts w:ascii="Arial" w:hAnsi="Arial" w:cs="Arial"/>
          <w:sz w:val="22"/>
          <w:szCs w:val="22"/>
          <w:lang w:val="en-US"/>
        </w:rPr>
        <w:t xml:space="preserve">), the receiving Party shall: </w:t>
      </w:r>
      <w:bookmarkStart w:id="17" w:name="DocXTextRef37"/>
      <w:r w:rsidR="002F52A7" w:rsidRPr="000A6970">
        <w:rPr>
          <w:rFonts w:ascii="Arial" w:hAnsi="Arial" w:cs="Arial"/>
          <w:sz w:val="22"/>
          <w:szCs w:val="22"/>
          <w:lang w:val="en-US"/>
        </w:rPr>
        <w:t>(a)</w:t>
      </w:r>
      <w:bookmarkEnd w:id="17"/>
      <w:r w:rsidR="002F52A7" w:rsidRPr="000A6970">
        <w:rPr>
          <w:rFonts w:ascii="Arial" w:hAnsi="Arial" w:cs="Arial"/>
          <w:sz w:val="22"/>
          <w:szCs w:val="22"/>
          <w:lang w:val="en-US"/>
        </w:rPr>
        <w:t xml:space="preserve"> return or destroy all forms of such Confidential Information in its possession; </w:t>
      </w:r>
      <w:bookmarkStart w:id="18" w:name="DocXTextRef38"/>
      <w:r w:rsidR="002F52A7" w:rsidRPr="000A6970">
        <w:rPr>
          <w:rFonts w:ascii="Arial" w:hAnsi="Arial" w:cs="Arial"/>
          <w:sz w:val="22"/>
          <w:szCs w:val="22"/>
          <w:lang w:val="en-US"/>
        </w:rPr>
        <w:t>(b)</w:t>
      </w:r>
      <w:bookmarkEnd w:id="18"/>
      <w:r w:rsidR="002F52A7" w:rsidRPr="000A6970">
        <w:rPr>
          <w:rFonts w:ascii="Arial" w:hAnsi="Arial" w:cs="Arial"/>
          <w:sz w:val="22"/>
          <w:szCs w:val="22"/>
          <w:lang w:val="en-US"/>
        </w:rPr>
        <w:t xml:space="preserve"> use all reasonable efforts to destroy all copies of all materials that incorporate or reflect such Confidential Information; and </w:t>
      </w:r>
      <w:bookmarkStart w:id="19" w:name="DocXTextRef39"/>
      <w:r w:rsidR="002F52A7" w:rsidRPr="000A6970">
        <w:rPr>
          <w:rFonts w:ascii="Arial" w:hAnsi="Arial" w:cs="Arial"/>
          <w:sz w:val="22"/>
          <w:szCs w:val="22"/>
          <w:lang w:val="en-US"/>
        </w:rPr>
        <w:t>(c)</w:t>
      </w:r>
      <w:bookmarkEnd w:id="19"/>
      <w:r w:rsidR="002F52A7" w:rsidRPr="000A6970">
        <w:rPr>
          <w:rFonts w:ascii="Arial" w:hAnsi="Arial" w:cs="Arial"/>
          <w:sz w:val="22"/>
          <w:szCs w:val="22"/>
          <w:lang w:val="en-US"/>
        </w:rPr>
        <w:t xml:space="preserve"> certify to the disclosing Party that such materials have been either returned or destroyed, in each case except as to executed original copies of any contractual documents or other materials customarily held by the receiving Party as legal or working paper archival material as required in accordance with professional standards obligations.  </w:t>
      </w:r>
      <w:r w:rsidR="005A32A7" w:rsidRPr="005A32A7">
        <w:rPr>
          <w:rFonts w:ascii="Arial" w:hAnsi="Arial" w:cs="Arial"/>
          <w:sz w:val="22"/>
          <w:szCs w:val="22"/>
          <w:lang w:val="en-US"/>
        </w:rPr>
        <w:t>The Recipient may retain a copy of Confidential Information required for compliance with its internal recordkeeping requirements</w:t>
      </w:r>
      <w:r w:rsidR="005A32A7">
        <w:rPr>
          <w:rFonts w:ascii="Arial" w:hAnsi="Arial" w:cs="Arial"/>
          <w:sz w:val="22"/>
          <w:szCs w:val="22"/>
          <w:lang w:val="en-US"/>
        </w:rPr>
        <w:t xml:space="preserve">, </w:t>
      </w:r>
      <w:r w:rsidR="00EA7923">
        <w:rPr>
          <w:rFonts w:ascii="Arial" w:hAnsi="Arial" w:cs="Arial"/>
          <w:sz w:val="22"/>
          <w:szCs w:val="22"/>
          <w:lang w:val="en-US"/>
        </w:rPr>
        <w:t>in accordance with</w:t>
      </w:r>
      <w:r w:rsidR="005A32A7">
        <w:rPr>
          <w:rFonts w:ascii="Arial" w:hAnsi="Arial" w:cs="Arial"/>
          <w:sz w:val="22"/>
          <w:szCs w:val="22"/>
          <w:lang w:val="en-US"/>
        </w:rPr>
        <w:t xml:space="preserve"> this Agreement</w:t>
      </w:r>
      <w:r w:rsidR="005A32A7" w:rsidRPr="005A32A7">
        <w:rPr>
          <w:rFonts w:ascii="Arial" w:hAnsi="Arial" w:cs="Arial"/>
          <w:sz w:val="22"/>
          <w:szCs w:val="22"/>
          <w:lang w:val="en-US"/>
        </w:rPr>
        <w:t>.</w:t>
      </w:r>
      <w:r w:rsidR="002F52A7" w:rsidRPr="000A6970">
        <w:rPr>
          <w:rFonts w:ascii="Arial" w:hAnsi="Arial" w:cs="Arial"/>
          <w:sz w:val="22"/>
          <w:szCs w:val="22"/>
          <w:lang w:val="en-US"/>
        </w:rPr>
        <w:t xml:space="preserve">  </w:t>
      </w:r>
    </w:p>
    <w:p w14:paraId="7C803CC6" w14:textId="38C53787" w:rsidR="002F52A7" w:rsidRPr="000A6970" w:rsidRDefault="00FA35E6" w:rsidP="002F52A7">
      <w:pPr>
        <w:rPr>
          <w:rFonts w:ascii="Arial" w:hAnsi="Arial" w:cs="Arial"/>
          <w:sz w:val="22"/>
          <w:szCs w:val="22"/>
          <w:lang w:val="en-US"/>
        </w:rPr>
      </w:pPr>
      <w:bookmarkStart w:id="20" w:name="_Toc170549188"/>
      <w:bookmarkStart w:id="21" w:name="_Ref483924190"/>
      <w:bookmarkStart w:id="22" w:name="_Ref485404639"/>
      <w:bookmarkStart w:id="23" w:name="_Toc13479090"/>
      <w:r w:rsidRPr="00FA35E6">
        <w:rPr>
          <w:rFonts w:ascii="Arial" w:hAnsi="Arial" w:cs="Arial"/>
          <w:b/>
          <w:bCs/>
          <w:sz w:val="22"/>
          <w:szCs w:val="22"/>
        </w:rPr>
        <w:t xml:space="preserve">5. </w:t>
      </w:r>
      <w:r w:rsidR="002F52A7" w:rsidRPr="00FA35E6">
        <w:rPr>
          <w:rFonts w:ascii="Arial" w:hAnsi="Arial" w:cs="Arial"/>
          <w:b/>
          <w:bCs/>
          <w:sz w:val="22"/>
          <w:szCs w:val="22"/>
        </w:rPr>
        <w:t>Enforcement</w:t>
      </w:r>
      <w:bookmarkEnd w:id="20"/>
      <w:bookmarkEnd w:id="21"/>
      <w:bookmarkEnd w:id="22"/>
      <w:bookmarkEnd w:id="23"/>
      <w:r>
        <w:rPr>
          <w:rFonts w:ascii="Arial" w:hAnsi="Arial" w:cs="Arial"/>
          <w:b/>
          <w:bCs/>
          <w:sz w:val="22"/>
          <w:szCs w:val="22"/>
        </w:rPr>
        <w:t xml:space="preserve">. </w:t>
      </w:r>
      <w:r w:rsidR="002F52A7" w:rsidRPr="000A6970">
        <w:rPr>
          <w:rFonts w:ascii="Arial" w:hAnsi="Arial" w:cs="Arial"/>
          <w:sz w:val="22"/>
          <w:szCs w:val="22"/>
          <w:lang w:val="en-US"/>
        </w:rPr>
        <w:t>The Parties agree that any actual or threatened disclosure or misappropriation of Confidential Information shall cause the owner immediate and irreparable injury, and therefore such owner shall be entitled to apply to any court of competent jurisdiction for injunctive or other equitable relief. The foregoing shall be in addition to and without prejudice to such other rights as the disclosing Party may have at law or in equity.</w:t>
      </w:r>
    </w:p>
    <w:p w14:paraId="2304C393" w14:textId="7400A89E" w:rsidR="002F52A7" w:rsidRPr="008440F0" w:rsidRDefault="00FA35E6" w:rsidP="002F52A7">
      <w:pPr>
        <w:rPr>
          <w:rFonts w:ascii="Arial" w:hAnsi="Arial" w:cs="Arial"/>
          <w:b/>
          <w:bCs/>
          <w:sz w:val="22"/>
          <w:szCs w:val="22"/>
        </w:rPr>
      </w:pPr>
      <w:bookmarkStart w:id="24" w:name="_Toc170549190"/>
      <w:bookmarkStart w:id="25" w:name="_Ref483924191"/>
      <w:bookmarkStart w:id="26" w:name="_Ref485404640"/>
      <w:bookmarkStart w:id="27" w:name="_Toc13479092"/>
      <w:r w:rsidRPr="00FA35E6">
        <w:rPr>
          <w:rFonts w:ascii="Arial" w:hAnsi="Arial" w:cs="Arial"/>
          <w:b/>
          <w:bCs/>
          <w:sz w:val="22"/>
          <w:szCs w:val="22"/>
        </w:rPr>
        <w:t xml:space="preserve">6. </w:t>
      </w:r>
      <w:r w:rsidR="002F52A7" w:rsidRPr="00FA35E6">
        <w:rPr>
          <w:rFonts w:ascii="Arial" w:hAnsi="Arial" w:cs="Arial"/>
          <w:b/>
          <w:bCs/>
          <w:sz w:val="22"/>
          <w:szCs w:val="22"/>
        </w:rPr>
        <w:t>Confidentiality Exceptions</w:t>
      </w:r>
      <w:bookmarkEnd w:id="24"/>
      <w:bookmarkEnd w:id="25"/>
      <w:bookmarkEnd w:id="26"/>
      <w:bookmarkEnd w:id="27"/>
      <w:r w:rsidR="008440F0">
        <w:rPr>
          <w:rFonts w:ascii="Arial" w:hAnsi="Arial" w:cs="Arial"/>
          <w:b/>
          <w:bCs/>
          <w:sz w:val="22"/>
          <w:szCs w:val="22"/>
        </w:rPr>
        <w:t xml:space="preserve">. </w:t>
      </w:r>
      <w:r w:rsidR="002F52A7" w:rsidRPr="000A6970">
        <w:rPr>
          <w:rFonts w:ascii="Arial" w:hAnsi="Arial" w:cs="Arial"/>
          <w:sz w:val="22"/>
          <w:szCs w:val="22"/>
          <w:lang w:val="en-US"/>
        </w:rPr>
        <w:t xml:space="preserve">The foregoing provisions of this </w:t>
      </w:r>
      <w:r w:rsidR="008C3A95" w:rsidRPr="000A6970">
        <w:rPr>
          <w:rFonts w:ascii="Arial" w:hAnsi="Arial" w:cs="Arial"/>
          <w:sz w:val="22"/>
          <w:szCs w:val="22"/>
          <w:lang w:val="en-US"/>
        </w:rPr>
        <w:t xml:space="preserve">Agreement </w:t>
      </w:r>
      <w:r w:rsidR="002F52A7" w:rsidRPr="000A6970">
        <w:rPr>
          <w:rFonts w:ascii="Arial" w:hAnsi="Arial" w:cs="Arial"/>
          <w:sz w:val="22"/>
          <w:szCs w:val="22"/>
          <w:lang w:val="en-US"/>
        </w:rPr>
        <w:t>shall not apply to Confidential Information that:</w:t>
      </w:r>
    </w:p>
    <w:p w14:paraId="08CFB52C" w14:textId="77777777" w:rsidR="002F52A7" w:rsidRPr="000A6970" w:rsidRDefault="002F52A7" w:rsidP="002F52A7">
      <w:pPr>
        <w:pStyle w:val="MTArt3L4"/>
        <w:rPr>
          <w:rFonts w:ascii="Arial" w:hAnsi="Arial" w:cs="Arial"/>
          <w:sz w:val="22"/>
          <w:szCs w:val="22"/>
        </w:rPr>
      </w:pPr>
      <w:bookmarkStart w:id="28" w:name="_Ref483924192"/>
      <w:r w:rsidRPr="000A6970">
        <w:rPr>
          <w:rFonts w:ascii="Arial" w:hAnsi="Arial" w:cs="Arial"/>
          <w:sz w:val="22"/>
          <w:szCs w:val="22"/>
        </w:rPr>
        <w:t>is previously known to, or lawfully in the possession of, the receiving Party prior to the date of disclosure, as evidenced by reliable documentation;</w:t>
      </w:r>
      <w:bookmarkEnd w:id="28"/>
    </w:p>
    <w:p w14:paraId="23661980" w14:textId="77777777" w:rsidR="002F52A7" w:rsidRPr="000A6970" w:rsidRDefault="002F52A7" w:rsidP="002F52A7">
      <w:pPr>
        <w:pStyle w:val="MTArt3L4"/>
        <w:rPr>
          <w:rFonts w:ascii="Arial" w:hAnsi="Arial" w:cs="Arial"/>
          <w:sz w:val="22"/>
          <w:szCs w:val="22"/>
        </w:rPr>
      </w:pPr>
      <w:bookmarkStart w:id="29" w:name="_Ref483924193"/>
      <w:r w:rsidRPr="000A6970">
        <w:rPr>
          <w:rFonts w:ascii="Arial" w:hAnsi="Arial" w:cs="Arial"/>
          <w:sz w:val="22"/>
          <w:szCs w:val="22"/>
        </w:rPr>
        <w:lastRenderedPageBreak/>
        <w:t>is independently known to, developed or discovered by, the receiving Party without any reference whatsoever to the Confidential Information;</w:t>
      </w:r>
      <w:bookmarkEnd w:id="29"/>
    </w:p>
    <w:p w14:paraId="1EED060A" w14:textId="77777777" w:rsidR="002F52A7" w:rsidRPr="000A6970" w:rsidRDefault="002F52A7" w:rsidP="002F52A7">
      <w:pPr>
        <w:pStyle w:val="MTArt3L4"/>
        <w:rPr>
          <w:rFonts w:ascii="Arial" w:hAnsi="Arial" w:cs="Arial"/>
          <w:sz w:val="22"/>
          <w:szCs w:val="22"/>
        </w:rPr>
      </w:pPr>
      <w:bookmarkStart w:id="30" w:name="_Ref483924194"/>
      <w:r w:rsidRPr="000A6970">
        <w:rPr>
          <w:rFonts w:ascii="Arial" w:hAnsi="Arial" w:cs="Arial"/>
          <w:sz w:val="22"/>
          <w:szCs w:val="22"/>
        </w:rPr>
        <w:t>is obtained by the receiving Party from an unrelated and arm’s length third party having a bona fide right to disclose same, and who has not otherwise disclosed, obtained, or used same in any breach of either an obligation of confidence or fiduciary duty to any Person, including disclosing Party or its representatives;</w:t>
      </w:r>
      <w:bookmarkEnd w:id="30"/>
    </w:p>
    <w:p w14:paraId="060D6C80" w14:textId="77777777" w:rsidR="002F52A7" w:rsidRPr="000A6970" w:rsidRDefault="002F52A7" w:rsidP="002F52A7">
      <w:pPr>
        <w:pStyle w:val="MTArt3L4"/>
        <w:rPr>
          <w:rFonts w:ascii="Arial" w:hAnsi="Arial" w:cs="Arial"/>
          <w:sz w:val="22"/>
          <w:szCs w:val="22"/>
        </w:rPr>
      </w:pPr>
      <w:bookmarkStart w:id="31" w:name="_Ref483924195"/>
      <w:r w:rsidRPr="000A6970">
        <w:rPr>
          <w:rFonts w:ascii="Arial" w:hAnsi="Arial" w:cs="Arial"/>
          <w:sz w:val="22"/>
          <w:szCs w:val="22"/>
        </w:rPr>
        <w:t>is or becomes public knowledge through no fault, act or omission of, or breach of this Agreement by, the receiving Party or its representatives;</w:t>
      </w:r>
      <w:bookmarkEnd w:id="31"/>
    </w:p>
    <w:p w14:paraId="4C082D30" w14:textId="3A1B6897" w:rsidR="002F52A7" w:rsidRPr="000A6970" w:rsidRDefault="002F52A7" w:rsidP="002F52A7">
      <w:pPr>
        <w:pStyle w:val="MTArt3L4"/>
        <w:rPr>
          <w:rFonts w:ascii="Arial" w:hAnsi="Arial" w:cs="Arial"/>
          <w:sz w:val="22"/>
          <w:szCs w:val="22"/>
        </w:rPr>
      </w:pPr>
      <w:bookmarkStart w:id="32" w:name="_Ref485404641"/>
      <w:bookmarkStart w:id="33" w:name="_Ref483924196"/>
      <w:r w:rsidRPr="000A6970">
        <w:rPr>
          <w:rFonts w:ascii="Arial" w:hAnsi="Arial" w:cs="Arial"/>
          <w:sz w:val="22"/>
          <w:szCs w:val="22"/>
        </w:rPr>
        <w:t xml:space="preserve">is required to be disclosed </w:t>
      </w:r>
      <w:r w:rsidR="00FA35E6">
        <w:rPr>
          <w:rFonts w:ascii="Arial" w:hAnsi="Arial" w:cs="Arial"/>
          <w:sz w:val="22"/>
          <w:szCs w:val="22"/>
        </w:rPr>
        <w:t xml:space="preserve">by applicable law or </w:t>
      </w:r>
      <w:r w:rsidRPr="000A6970">
        <w:rPr>
          <w:rFonts w:ascii="Arial" w:hAnsi="Arial" w:cs="Arial"/>
          <w:sz w:val="22"/>
          <w:szCs w:val="22"/>
        </w:rPr>
        <w:t>pursuant to a final judicial order by a Court of competent jurisdiction</w:t>
      </w:r>
      <w:r w:rsidR="009F4E9A">
        <w:rPr>
          <w:rFonts w:ascii="Arial" w:hAnsi="Arial" w:cs="Arial"/>
          <w:sz w:val="22"/>
          <w:szCs w:val="22"/>
        </w:rPr>
        <w:t xml:space="preserve"> (collectively, “</w:t>
      </w:r>
      <w:r w:rsidR="009F4E9A" w:rsidRPr="009F4E9A">
        <w:rPr>
          <w:rFonts w:ascii="Arial" w:hAnsi="Arial" w:cs="Arial"/>
          <w:b/>
          <w:bCs/>
          <w:sz w:val="22"/>
          <w:szCs w:val="22"/>
        </w:rPr>
        <w:t>Applicable Law</w:t>
      </w:r>
      <w:r w:rsidR="009F4E9A">
        <w:rPr>
          <w:rFonts w:ascii="Arial" w:hAnsi="Arial" w:cs="Arial"/>
          <w:sz w:val="22"/>
          <w:szCs w:val="22"/>
        </w:rPr>
        <w:t>”)</w:t>
      </w:r>
      <w:r w:rsidRPr="000A6970">
        <w:rPr>
          <w:rFonts w:ascii="Arial" w:hAnsi="Arial" w:cs="Arial"/>
          <w:sz w:val="22"/>
          <w:szCs w:val="22"/>
        </w:rPr>
        <w:t>;</w:t>
      </w:r>
      <w:bookmarkEnd w:id="32"/>
      <w:r w:rsidRPr="000A6970">
        <w:rPr>
          <w:rFonts w:ascii="Arial" w:hAnsi="Arial" w:cs="Arial"/>
          <w:sz w:val="22"/>
          <w:szCs w:val="22"/>
        </w:rPr>
        <w:t xml:space="preserve"> </w:t>
      </w:r>
      <w:bookmarkEnd w:id="33"/>
    </w:p>
    <w:p w14:paraId="601C08E9" w14:textId="492392BC" w:rsidR="00FA35E6" w:rsidRDefault="002F52A7" w:rsidP="002F52A7">
      <w:pPr>
        <w:pStyle w:val="MTArt3L4"/>
        <w:rPr>
          <w:rFonts w:ascii="Arial" w:hAnsi="Arial" w:cs="Arial"/>
          <w:sz w:val="22"/>
          <w:szCs w:val="22"/>
        </w:rPr>
      </w:pPr>
      <w:bookmarkStart w:id="34" w:name="_Ref483924197"/>
      <w:r w:rsidRPr="000A6970">
        <w:rPr>
          <w:rFonts w:ascii="Arial" w:hAnsi="Arial" w:cs="Arial"/>
          <w:sz w:val="22"/>
          <w:szCs w:val="22"/>
        </w:rPr>
        <w:t xml:space="preserve">is disclosed by the </w:t>
      </w:r>
      <w:r w:rsidR="00750618" w:rsidRPr="000A6970">
        <w:rPr>
          <w:rFonts w:ascii="Arial" w:hAnsi="Arial" w:cs="Arial"/>
          <w:sz w:val="22"/>
          <w:szCs w:val="22"/>
        </w:rPr>
        <w:t>Client</w:t>
      </w:r>
      <w:r w:rsidRPr="000A6970">
        <w:rPr>
          <w:rFonts w:ascii="Arial" w:hAnsi="Arial" w:cs="Arial"/>
          <w:sz w:val="22"/>
          <w:szCs w:val="22"/>
        </w:rPr>
        <w:t xml:space="preserve"> to the Minister of the Environment and Climate Change </w:t>
      </w:r>
      <w:r w:rsidR="000065E7">
        <w:rPr>
          <w:rFonts w:ascii="Arial" w:hAnsi="Arial" w:cs="Arial"/>
          <w:sz w:val="22"/>
          <w:szCs w:val="22"/>
        </w:rPr>
        <w:t>(“</w:t>
      </w:r>
      <w:r w:rsidR="000065E7" w:rsidRPr="000065E7">
        <w:rPr>
          <w:rFonts w:ascii="Arial" w:hAnsi="Arial" w:cs="Arial"/>
          <w:b/>
          <w:bCs/>
          <w:sz w:val="22"/>
          <w:szCs w:val="22"/>
        </w:rPr>
        <w:t>Minister</w:t>
      </w:r>
      <w:r w:rsidR="000065E7">
        <w:rPr>
          <w:rFonts w:ascii="Arial" w:hAnsi="Arial" w:cs="Arial"/>
          <w:sz w:val="22"/>
          <w:szCs w:val="22"/>
        </w:rPr>
        <w:t xml:space="preserve">”) </w:t>
      </w:r>
      <w:r w:rsidRPr="000A6970">
        <w:rPr>
          <w:rFonts w:ascii="Arial" w:hAnsi="Arial" w:cs="Arial"/>
          <w:sz w:val="22"/>
          <w:szCs w:val="22"/>
        </w:rPr>
        <w:t>or his/her officials</w:t>
      </w:r>
      <w:r w:rsidR="0018210B">
        <w:rPr>
          <w:rFonts w:ascii="Arial" w:hAnsi="Arial" w:cs="Arial"/>
          <w:sz w:val="22"/>
          <w:szCs w:val="22"/>
        </w:rPr>
        <w:t>,</w:t>
      </w:r>
      <w:r w:rsidRPr="000A6970">
        <w:rPr>
          <w:rFonts w:ascii="Arial" w:hAnsi="Arial" w:cs="Arial"/>
          <w:sz w:val="22"/>
          <w:szCs w:val="22"/>
        </w:rPr>
        <w:t xml:space="preserve"> pursuant to the Operating Agreement between the </w:t>
      </w:r>
      <w:r w:rsidR="000065E7">
        <w:rPr>
          <w:rFonts w:ascii="Arial" w:hAnsi="Arial" w:cs="Arial"/>
          <w:sz w:val="22"/>
          <w:szCs w:val="22"/>
        </w:rPr>
        <w:t>Client</w:t>
      </w:r>
      <w:r w:rsidRPr="000A6970">
        <w:rPr>
          <w:rFonts w:ascii="Arial" w:hAnsi="Arial" w:cs="Arial"/>
          <w:sz w:val="22"/>
          <w:szCs w:val="22"/>
        </w:rPr>
        <w:t xml:space="preserve"> and the Minister or pursuant to </w:t>
      </w:r>
      <w:r w:rsidR="003D3E33">
        <w:rPr>
          <w:rFonts w:ascii="Arial" w:hAnsi="Arial" w:cs="Arial"/>
          <w:sz w:val="22"/>
          <w:szCs w:val="22"/>
        </w:rPr>
        <w:t>t</w:t>
      </w:r>
      <w:r w:rsidRPr="000A6970">
        <w:rPr>
          <w:rFonts w:ascii="Arial" w:hAnsi="Arial" w:cs="Arial"/>
          <w:sz w:val="22"/>
          <w:szCs w:val="22"/>
        </w:rPr>
        <w:t xml:space="preserve">he </w:t>
      </w:r>
      <w:r w:rsidR="003D3E33" w:rsidRPr="003D3E33">
        <w:rPr>
          <w:rFonts w:ascii="Arial" w:hAnsi="Arial" w:cs="Arial"/>
          <w:i/>
          <w:iCs/>
          <w:sz w:val="22"/>
          <w:szCs w:val="22"/>
        </w:rPr>
        <w:t>Resource Recovery and Circular Economy Act</w:t>
      </w:r>
      <w:r w:rsidR="003D3E33">
        <w:rPr>
          <w:rFonts w:ascii="Arial" w:hAnsi="Arial" w:cs="Arial"/>
          <w:sz w:val="22"/>
          <w:szCs w:val="22"/>
        </w:rPr>
        <w:t>, 2016</w:t>
      </w:r>
      <w:r w:rsidRPr="000A6970">
        <w:rPr>
          <w:rFonts w:ascii="Arial" w:hAnsi="Arial" w:cs="Arial"/>
          <w:sz w:val="22"/>
          <w:szCs w:val="22"/>
        </w:rPr>
        <w:t xml:space="preserve"> </w:t>
      </w:r>
      <w:r w:rsidR="000065E7">
        <w:rPr>
          <w:rFonts w:ascii="Arial" w:hAnsi="Arial" w:cs="Arial"/>
          <w:sz w:val="22"/>
          <w:szCs w:val="22"/>
        </w:rPr>
        <w:t>or</w:t>
      </w:r>
      <w:r w:rsidRPr="000A6970">
        <w:rPr>
          <w:rFonts w:ascii="Arial" w:hAnsi="Arial" w:cs="Arial"/>
          <w:sz w:val="22"/>
          <w:szCs w:val="22"/>
        </w:rPr>
        <w:t xml:space="preserve"> the </w:t>
      </w:r>
      <w:r w:rsidR="003D3E33" w:rsidRPr="003D3E33">
        <w:rPr>
          <w:rFonts w:ascii="Arial" w:hAnsi="Arial" w:cs="Arial"/>
          <w:i/>
          <w:iCs/>
          <w:sz w:val="22"/>
          <w:szCs w:val="22"/>
        </w:rPr>
        <w:t>Waste Diversion Transition Act</w:t>
      </w:r>
      <w:r w:rsidR="003D3E33">
        <w:rPr>
          <w:rFonts w:ascii="Arial" w:hAnsi="Arial" w:cs="Arial"/>
          <w:sz w:val="22"/>
          <w:szCs w:val="22"/>
        </w:rPr>
        <w:t>, 2016</w:t>
      </w:r>
      <w:r w:rsidRPr="000A6970">
        <w:rPr>
          <w:rFonts w:ascii="Arial" w:hAnsi="Arial" w:cs="Arial"/>
          <w:sz w:val="22"/>
          <w:szCs w:val="22"/>
        </w:rPr>
        <w:t>; or</w:t>
      </w:r>
      <w:bookmarkEnd w:id="34"/>
      <w:r w:rsidRPr="000A6970">
        <w:rPr>
          <w:rFonts w:ascii="Arial" w:hAnsi="Arial" w:cs="Arial"/>
          <w:sz w:val="22"/>
          <w:szCs w:val="22"/>
        </w:rPr>
        <w:t xml:space="preserve"> </w:t>
      </w:r>
      <w:bookmarkStart w:id="35" w:name="_Ref485404642"/>
    </w:p>
    <w:bookmarkEnd w:id="35"/>
    <w:p w14:paraId="4D480086" w14:textId="544FF530" w:rsidR="00FA35E6" w:rsidRDefault="00FA35E6" w:rsidP="004D2A42">
      <w:pPr>
        <w:pStyle w:val="MTArt3L3"/>
        <w:numPr>
          <w:ilvl w:val="0"/>
          <w:numId w:val="0"/>
        </w:numPr>
        <w:rPr>
          <w:rFonts w:ascii="Arial" w:hAnsi="Arial" w:cs="Arial"/>
          <w:sz w:val="22"/>
          <w:szCs w:val="22"/>
        </w:rPr>
      </w:pPr>
      <w:r w:rsidRPr="00FA35E6">
        <w:rPr>
          <w:rFonts w:ascii="Arial" w:hAnsi="Arial" w:cs="Arial"/>
          <w:b/>
          <w:bCs/>
          <w:sz w:val="22"/>
          <w:szCs w:val="22"/>
        </w:rPr>
        <w:t>7. Legal Obligation to Disclose.</w:t>
      </w:r>
      <w:r w:rsidRPr="00FA35E6">
        <w:rPr>
          <w:rFonts w:ascii="Arial" w:hAnsi="Arial" w:cs="Arial"/>
          <w:sz w:val="22"/>
          <w:szCs w:val="22"/>
        </w:rPr>
        <w:t xml:space="preserve"> </w:t>
      </w:r>
      <w:r w:rsidR="00753FDF">
        <w:rPr>
          <w:rFonts w:ascii="Arial" w:hAnsi="Arial" w:cs="Arial"/>
          <w:sz w:val="22"/>
          <w:szCs w:val="22"/>
        </w:rPr>
        <w:t>The receiving Party</w:t>
      </w:r>
      <w:r w:rsidR="00753FDF" w:rsidRPr="00FA35E6">
        <w:rPr>
          <w:rFonts w:ascii="Arial" w:hAnsi="Arial" w:cs="Arial"/>
          <w:sz w:val="22"/>
          <w:szCs w:val="22"/>
        </w:rPr>
        <w:t xml:space="preserve"> </w:t>
      </w:r>
      <w:r w:rsidRPr="00FA35E6">
        <w:rPr>
          <w:rFonts w:ascii="Arial" w:hAnsi="Arial" w:cs="Arial"/>
          <w:sz w:val="22"/>
          <w:szCs w:val="22"/>
        </w:rPr>
        <w:t xml:space="preserve">will </w:t>
      </w:r>
      <w:r w:rsidR="00344C27">
        <w:rPr>
          <w:rFonts w:ascii="Arial" w:hAnsi="Arial" w:cs="Arial"/>
          <w:sz w:val="22"/>
          <w:szCs w:val="22"/>
        </w:rPr>
        <w:t>give</w:t>
      </w:r>
      <w:r w:rsidRPr="00FA35E6">
        <w:rPr>
          <w:rFonts w:ascii="Arial" w:hAnsi="Arial" w:cs="Arial"/>
          <w:sz w:val="22"/>
          <w:szCs w:val="22"/>
        </w:rPr>
        <w:t xml:space="preserve"> the </w:t>
      </w:r>
      <w:r>
        <w:rPr>
          <w:rFonts w:ascii="Arial" w:hAnsi="Arial" w:cs="Arial"/>
          <w:sz w:val="22"/>
          <w:szCs w:val="22"/>
        </w:rPr>
        <w:t>disclosing Party</w:t>
      </w:r>
      <w:r w:rsidRPr="00FA35E6">
        <w:rPr>
          <w:rFonts w:ascii="Arial" w:hAnsi="Arial" w:cs="Arial"/>
          <w:sz w:val="22"/>
          <w:szCs w:val="22"/>
        </w:rPr>
        <w:t xml:space="preserve"> </w:t>
      </w:r>
      <w:r w:rsidR="00344C27">
        <w:rPr>
          <w:rFonts w:ascii="Arial" w:hAnsi="Arial" w:cs="Arial"/>
          <w:sz w:val="22"/>
          <w:szCs w:val="22"/>
        </w:rPr>
        <w:t>prompt written notice</w:t>
      </w:r>
      <w:r w:rsidRPr="00FA35E6">
        <w:rPr>
          <w:rFonts w:ascii="Arial" w:hAnsi="Arial" w:cs="Arial"/>
          <w:sz w:val="22"/>
          <w:szCs w:val="22"/>
        </w:rPr>
        <w:t xml:space="preserve"> of any </w:t>
      </w:r>
      <w:r w:rsidR="00753FDF">
        <w:rPr>
          <w:rFonts w:ascii="Arial" w:hAnsi="Arial" w:cs="Arial"/>
          <w:sz w:val="22"/>
          <w:szCs w:val="22"/>
        </w:rPr>
        <w:t xml:space="preserve">request or </w:t>
      </w:r>
      <w:r w:rsidRPr="00FA35E6">
        <w:rPr>
          <w:rFonts w:ascii="Arial" w:hAnsi="Arial" w:cs="Arial"/>
          <w:sz w:val="22"/>
          <w:szCs w:val="22"/>
        </w:rPr>
        <w:t xml:space="preserve">requirement for disclosure </w:t>
      </w:r>
      <w:r w:rsidR="00753FDF" w:rsidRPr="009F4E9A">
        <w:rPr>
          <w:rFonts w:ascii="Arial" w:hAnsi="Arial" w:cs="Arial"/>
          <w:sz w:val="22"/>
          <w:szCs w:val="22"/>
        </w:rPr>
        <w:t xml:space="preserve">under </w:t>
      </w:r>
      <w:r w:rsidR="009F4E9A" w:rsidRPr="009F4E9A">
        <w:rPr>
          <w:rFonts w:ascii="Arial" w:hAnsi="Arial" w:cs="Arial"/>
          <w:sz w:val="22"/>
          <w:szCs w:val="22"/>
        </w:rPr>
        <w:t>Applicable Law</w:t>
      </w:r>
      <w:r w:rsidR="00753FDF">
        <w:rPr>
          <w:rFonts w:ascii="Arial" w:hAnsi="Arial" w:cs="Arial"/>
          <w:sz w:val="22"/>
          <w:szCs w:val="22"/>
        </w:rPr>
        <w:t>,</w:t>
      </w:r>
      <w:r w:rsidR="00753FDF" w:rsidRPr="00FA35E6">
        <w:rPr>
          <w:rFonts w:ascii="Arial" w:hAnsi="Arial" w:cs="Arial"/>
          <w:sz w:val="22"/>
          <w:szCs w:val="22"/>
        </w:rPr>
        <w:t xml:space="preserve"> </w:t>
      </w:r>
      <w:r w:rsidRPr="00FA35E6">
        <w:rPr>
          <w:rFonts w:ascii="Arial" w:hAnsi="Arial" w:cs="Arial"/>
          <w:sz w:val="22"/>
          <w:szCs w:val="22"/>
        </w:rPr>
        <w:t xml:space="preserve">and of all relevant surrounding circumstances. If the </w:t>
      </w:r>
      <w:r w:rsidR="00344C27">
        <w:rPr>
          <w:rFonts w:ascii="Arial" w:hAnsi="Arial" w:cs="Arial"/>
          <w:sz w:val="22"/>
          <w:szCs w:val="22"/>
        </w:rPr>
        <w:t>receiving Party</w:t>
      </w:r>
      <w:r w:rsidR="00344C27" w:rsidRPr="00FA35E6">
        <w:rPr>
          <w:rFonts w:ascii="Arial" w:hAnsi="Arial" w:cs="Arial"/>
          <w:sz w:val="22"/>
          <w:szCs w:val="22"/>
        </w:rPr>
        <w:t xml:space="preserve"> </w:t>
      </w:r>
      <w:r w:rsidRPr="00FA35E6">
        <w:rPr>
          <w:rFonts w:ascii="Arial" w:hAnsi="Arial" w:cs="Arial"/>
          <w:sz w:val="22"/>
          <w:szCs w:val="22"/>
        </w:rPr>
        <w:t xml:space="preserve">is unable to so notify the </w:t>
      </w:r>
      <w:r w:rsidR="00344C27">
        <w:rPr>
          <w:rFonts w:ascii="Arial" w:hAnsi="Arial" w:cs="Arial"/>
          <w:sz w:val="22"/>
          <w:szCs w:val="22"/>
        </w:rPr>
        <w:t>disclosing Party</w:t>
      </w:r>
      <w:r w:rsidR="00344C27" w:rsidRPr="00FA35E6">
        <w:rPr>
          <w:rFonts w:ascii="Arial" w:hAnsi="Arial" w:cs="Arial"/>
          <w:sz w:val="22"/>
          <w:szCs w:val="22"/>
        </w:rPr>
        <w:t xml:space="preserve"> </w:t>
      </w:r>
      <w:r w:rsidRPr="00FA35E6">
        <w:rPr>
          <w:rFonts w:ascii="Arial" w:hAnsi="Arial" w:cs="Arial"/>
          <w:sz w:val="22"/>
          <w:szCs w:val="22"/>
        </w:rPr>
        <w:t xml:space="preserve">before such disclosure is required it will notify the </w:t>
      </w:r>
      <w:r w:rsidR="00344C27">
        <w:rPr>
          <w:rFonts w:ascii="Arial" w:hAnsi="Arial" w:cs="Arial"/>
          <w:sz w:val="22"/>
          <w:szCs w:val="22"/>
        </w:rPr>
        <w:t>disclosing Party</w:t>
      </w:r>
      <w:r w:rsidR="00344C27" w:rsidRPr="00FA35E6">
        <w:rPr>
          <w:rFonts w:ascii="Arial" w:hAnsi="Arial" w:cs="Arial"/>
          <w:sz w:val="22"/>
          <w:szCs w:val="22"/>
        </w:rPr>
        <w:t xml:space="preserve"> </w:t>
      </w:r>
      <w:r w:rsidRPr="00FA35E6">
        <w:rPr>
          <w:rFonts w:ascii="Arial" w:hAnsi="Arial" w:cs="Arial"/>
          <w:sz w:val="22"/>
          <w:szCs w:val="22"/>
        </w:rPr>
        <w:t xml:space="preserve">immediately after the disclosure has been made. The </w:t>
      </w:r>
      <w:r w:rsidR="00344C27">
        <w:rPr>
          <w:rFonts w:ascii="Arial" w:hAnsi="Arial" w:cs="Arial"/>
          <w:sz w:val="22"/>
          <w:szCs w:val="22"/>
        </w:rPr>
        <w:t>receiving Party</w:t>
      </w:r>
      <w:r w:rsidR="00344C27" w:rsidRPr="00FA35E6">
        <w:rPr>
          <w:rFonts w:ascii="Arial" w:hAnsi="Arial" w:cs="Arial"/>
          <w:sz w:val="22"/>
          <w:szCs w:val="22"/>
        </w:rPr>
        <w:t xml:space="preserve"> </w:t>
      </w:r>
      <w:r w:rsidRPr="00FA35E6">
        <w:rPr>
          <w:rFonts w:ascii="Arial" w:hAnsi="Arial" w:cs="Arial"/>
          <w:sz w:val="22"/>
          <w:szCs w:val="22"/>
        </w:rPr>
        <w:t>will</w:t>
      </w:r>
      <w:r w:rsidR="009F4E9A">
        <w:rPr>
          <w:rFonts w:ascii="Arial" w:hAnsi="Arial" w:cs="Arial"/>
          <w:sz w:val="22"/>
          <w:szCs w:val="22"/>
        </w:rPr>
        <w:t>,</w:t>
      </w:r>
      <w:r w:rsidRPr="00FA35E6">
        <w:rPr>
          <w:rFonts w:ascii="Arial" w:hAnsi="Arial" w:cs="Arial"/>
          <w:sz w:val="22"/>
          <w:szCs w:val="22"/>
        </w:rPr>
        <w:t xml:space="preserve"> </w:t>
      </w:r>
      <w:r w:rsidR="00344C27" w:rsidRPr="00344C27">
        <w:rPr>
          <w:rFonts w:ascii="Arial" w:hAnsi="Arial" w:cs="Arial"/>
          <w:sz w:val="22"/>
          <w:szCs w:val="22"/>
        </w:rPr>
        <w:t xml:space="preserve">at the request of the </w:t>
      </w:r>
      <w:r w:rsidR="00344C27">
        <w:rPr>
          <w:rFonts w:ascii="Arial" w:hAnsi="Arial" w:cs="Arial"/>
          <w:sz w:val="22"/>
          <w:szCs w:val="22"/>
        </w:rPr>
        <w:t>disclosing Party</w:t>
      </w:r>
      <w:r w:rsidR="00344C27" w:rsidRPr="00344C27">
        <w:rPr>
          <w:rFonts w:ascii="Arial" w:hAnsi="Arial" w:cs="Arial"/>
          <w:sz w:val="22"/>
          <w:szCs w:val="22"/>
        </w:rPr>
        <w:t xml:space="preserve">, co-operate with the </w:t>
      </w:r>
      <w:r w:rsidR="00344C27">
        <w:rPr>
          <w:rFonts w:ascii="Arial" w:hAnsi="Arial" w:cs="Arial"/>
          <w:sz w:val="22"/>
          <w:szCs w:val="22"/>
        </w:rPr>
        <w:t>disclosing Party</w:t>
      </w:r>
      <w:r w:rsidR="00344C27" w:rsidRPr="00FA35E6">
        <w:rPr>
          <w:rFonts w:ascii="Arial" w:hAnsi="Arial" w:cs="Arial"/>
          <w:sz w:val="22"/>
          <w:szCs w:val="22"/>
        </w:rPr>
        <w:t xml:space="preserve"> </w:t>
      </w:r>
      <w:r w:rsidR="00344C27" w:rsidRPr="00344C27">
        <w:rPr>
          <w:rFonts w:ascii="Arial" w:hAnsi="Arial" w:cs="Arial"/>
          <w:sz w:val="22"/>
          <w:szCs w:val="22"/>
        </w:rPr>
        <w:t xml:space="preserve">in seeking a protective order against the disclosure of such </w:t>
      </w:r>
      <w:r w:rsidR="009F4E9A">
        <w:rPr>
          <w:rFonts w:ascii="Arial" w:hAnsi="Arial" w:cs="Arial"/>
          <w:sz w:val="22"/>
          <w:szCs w:val="22"/>
        </w:rPr>
        <w:t xml:space="preserve">Confidential </w:t>
      </w:r>
      <w:r w:rsidR="00344C27" w:rsidRPr="00344C27">
        <w:rPr>
          <w:rFonts w:ascii="Arial" w:hAnsi="Arial" w:cs="Arial"/>
          <w:sz w:val="22"/>
          <w:szCs w:val="22"/>
        </w:rPr>
        <w:t>Information</w:t>
      </w:r>
      <w:r w:rsidR="00344C27">
        <w:rPr>
          <w:rFonts w:ascii="Arial" w:hAnsi="Arial" w:cs="Arial"/>
          <w:sz w:val="22"/>
          <w:szCs w:val="22"/>
        </w:rPr>
        <w:t xml:space="preserve">, will </w:t>
      </w:r>
      <w:r w:rsidR="00344C27" w:rsidRPr="00344C27">
        <w:rPr>
          <w:rFonts w:ascii="Arial" w:hAnsi="Arial" w:cs="Arial"/>
          <w:sz w:val="22"/>
          <w:szCs w:val="22"/>
        </w:rPr>
        <w:t xml:space="preserve">disclose only that portion of the </w:t>
      </w:r>
      <w:r w:rsidR="009F4E9A">
        <w:rPr>
          <w:rFonts w:ascii="Arial" w:hAnsi="Arial" w:cs="Arial"/>
          <w:sz w:val="22"/>
          <w:szCs w:val="22"/>
        </w:rPr>
        <w:t xml:space="preserve">Confidential </w:t>
      </w:r>
      <w:r w:rsidR="00344C27" w:rsidRPr="00344C27">
        <w:rPr>
          <w:rFonts w:ascii="Arial" w:hAnsi="Arial" w:cs="Arial"/>
          <w:sz w:val="22"/>
          <w:szCs w:val="22"/>
        </w:rPr>
        <w:t xml:space="preserve">Information that the </w:t>
      </w:r>
      <w:r w:rsidR="00344C27">
        <w:rPr>
          <w:rFonts w:ascii="Arial" w:hAnsi="Arial" w:cs="Arial"/>
          <w:sz w:val="22"/>
          <w:szCs w:val="22"/>
        </w:rPr>
        <w:t>receiving Party</w:t>
      </w:r>
      <w:r w:rsidR="00344C27" w:rsidRPr="00FA35E6">
        <w:rPr>
          <w:rFonts w:ascii="Arial" w:hAnsi="Arial" w:cs="Arial"/>
          <w:sz w:val="22"/>
          <w:szCs w:val="22"/>
        </w:rPr>
        <w:t xml:space="preserve"> </w:t>
      </w:r>
      <w:r w:rsidR="00344C27" w:rsidRPr="00344C27">
        <w:rPr>
          <w:rFonts w:ascii="Arial" w:hAnsi="Arial" w:cs="Arial"/>
          <w:sz w:val="22"/>
          <w:szCs w:val="22"/>
        </w:rPr>
        <w:t>is legally required to disclose</w:t>
      </w:r>
      <w:r w:rsidR="00344C27">
        <w:rPr>
          <w:rFonts w:ascii="Arial" w:hAnsi="Arial" w:cs="Arial"/>
          <w:sz w:val="22"/>
          <w:szCs w:val="22"/>
        </w:rPr>
        <w:t>,</w:t>
      </w:r>
      <w:r w:rsidR="00344C27" w:rsidRPr="00344C27">
        <w:rPr>
          <w:rFonts w:ascii="Arial" w:hAnsi="Arial" w:cs="Arial"/>
          <w:sz w:val="22"/>
          <w:szCs w:val="22"/>
        </w:rPr>
        <w:t xml:space="preserve"> and</w:t>
      </w:r>
      <w:r w:rsidR="00344C27">
        <w:rPr>
          <w:rFonts w:ascii="Arial" w:hAnsi="Arial" w:cs="Arial"/>
          <w:sz w:val="22"/>
          <w:szCs w:val="22"/>
        </w:rPr>
        <w:t xml:space="preserve"> will </w:t>
      </w:r>
      <w:r w:rsidR="00344C27" w:rsidRPr="00344C27">
        <w:rPr>
          <w:rFonts w:ascii="Arial" w:hAnsi="Arial" w:cs="Arial"/>
          <w:sz w:val="22"/>
          <w:szCs w:val="22"/>
        </w:rPr>
        <w:t xml:space="preserve">use its best efforts to obtain an assurance from the party to whom the </w:t>
      </w:r>
      <w:r w:rsidR="00344C27">
        <w:rPr>
          <w:rFonts w:ascii="Arial" w:hAnsi="Arial" w:cs="Arial"/>
          <w:sz w:val="22"/>
          <w:szCs w:val="22"/>
        </w:rPr>
        <w:t xml:space="preserve">Confidential </w:t>
      </w:r>
      <w:r w:rsidR="00344C27" w:rsidRPr="00344C27">
        <w:rPr>
          <w:rFonts w:ascii="Arial" w:hAnsi="Arial" w:cs="Arial"/>
          <w:sz w:val="22"/>
          <w:szCs w:val="22"/>
        </w:rPr>
        <w:t xml:space="preserve">Information is disclosed that such </w:t>
      </w:r>
      <w:r w:rsidR="007A5B1A">
        <w:rPr>
          <w:rFonts w:ascii="Arial" w:hAnsi="Arial" w:cs="Arial"/>
          <w:sz w:val="22"/>
          <w:szCs w:val="22"/>
        </w:rPr>
        <w:t xml:space="preserve">Confidential </w:t>
      </w:r>
      <w:r w:rsidR="00344C27" w:rsidRPr="00344C27">
        <w:rPr>
          <w:rFonts w:ascii="Arial" w:hAnsi="Arial" w:cs="Arial"/>
          <w:sz w:val="22"/>
          <w:szCs w:val="22"/>
        </w:rPr>
        <w:t>Information will be treated confidentially</w:t>
      </w:r>
      <w:r w:rsidRPr="00344C27">
        <w:rPr>
          <w:rFonts w:ascii="Arial" w:hAnsi="Arial" w:cs="Arial"/>
          <w:sz w:val="22"/>
          <w:szCs w:val="22"/>
        </w:rPr>
        <w:t>.</w:t>
      </w:r>
    </w:p>
    <w:p w14:paraId="6307ACBD" w14:textId="016DA4AA" w:rsidR="004D2A42" w:rsidRDefault="004D2A42" w:rsidP="004D2A42">
      <w:pPr>
        <w:pStyle w:val="MTArt3L3"/>
        <w:numPr>
          <w:ilvl w:val="0"/>
          <w:numId w:val="0"/>
        </w:numPr>
        <w:rPr>
          <w:rFonts w:ascii="Arial" w:hAnsi="Arial" w:cs="Arial"/>
          <w:sz w:val="22"/>
          <w:szCs w:val="22"/>
        </w:rPr>
      </w:pPr>
      <w:r w:rsidRPr="004D2A42">
        <w:rPr>
          <w:rFonts w:ascii="Arial" w:hAnsi="Arial" w:cs="Arial"/>
          <w:b/>
          <w:bCs/>
          <w:sz w:val="22"/>
          <w:szCs w:val="22"/>
        </w:rPr>
        <w:t>8. Termination.</w:t>
      </w:r>
      <w:r>
        <w:rPr>
          <w:rFonts w:ascii="Arial" w:hAnsi="Arial" w:cs="Arial"/>
          <w:sz w:val="22"/>
          <w:szCs w:val="22"/>
        </w:rPr>
        <w:t xml:space="preserve"> </w:t>
      </w:r>
      <w:r w:rsidR="00CA4D05" w:rsidRPr="00CA4D05">
        <w:rPr>
          <w:rFonts w:ascii="Arial" w:hAnsi="Arial" w:cs="Arial"/>
          <w:sz w:val="22"/>
          <w:szCs w:val="22"/>
        </w:rPr>
        <w:t>Either Party may terminate this Agreement by providing written notice to the othe</w:t>
      </w:r>
      <w:r w:rsidR="00CA4D05">
        <w:rPr>
          <w:rFonts w:ascii="Arial" w:hAnsi="Arial" w:cs="Arial"/>
          <w:sz w:val="22"/>
          <w:szCs w:val="22"/>
        </w:rPr>
        <w:t xml:space="preserve">r. </w:t>
      </w:r>
      <w:r w:rsidR="00CA4D05" w:rsidRPr="00CA4D05">
        <w:rPr>
          <w:rFonts w:ascii="Arial" w:hAnsi="Arial" w:cs="Arial"/>
          <w:sz w:val="22"/>
          <w:szCs w:val="22"/>
        </w:rPr>
        <w:t xml:space="preserve">The obligation to keep the Confidential Information confidential in accordance with this Agreement shall survive the termination </w:t>
      </w:r>
      <w:r w:rsidR="00CA4D05">
        <w:rPr>
          <w:rFonts w:ascii="Arial" w:hAnsi="Arial" w:cs="Arial"/>
          <w:sz w:val="22"/>
          <w:szCs w:val="22"/>
        </w:rPr>
        <w:t xml:space="preserve">or expiry </w:t>
      </w:r>
      <w:r w:rsidR="00CA4D05" w:rsidRPr="00CA4D05">
        <w:rPr>
          <w:rFonts w:ascii="Arial" w:hAnsi="Arial" w:cs="Arial"/>
          <w:sz w:val="22"/>
          <w:szCs w:val="22"/>
        </w:rPr>
        <w:t>of this Agreement and the completion or termination of the Project indefinitely</w:t>
      </w:r>
      <w:r w:rsidRPr="004D2A42">
        <w:rPr>
          <w:rFonts w:ascii="Arial" w:hAnsi="Arial" w:cs="Arial"/>
          <w:sz w:val="22"/>
          <w:szCs w:val="22"/>
        </w:rPr>
        <w:t>.</w:t>
      </w:r>
      <w:r w:rsidR="00646F2E">
        <w:rPr>
          <w:rFonts w:ascii="Arial" w:hAnsi="Arial" w:cs="Arial"/>
          <w:sz w:val="22"/>
          <w:szCs w:val="22"/>
        </w:rPr>
        <w:t xml:space="preserve"> Each party</w:t>
      </w:r>
      <w:r w:rsidR="00646F2E" w:rsidRPr="00646F2E">
        <w:rPr>
          <w:rFonts w:ascii="Arial" w:hAnsi="Arial" w:cs="Arial"/>
          <w:sz w:val="22"/>
          <w:szCs w:val="22"/>
        </w:rPr>
        <w:t xml:space="preserve"> acknowledge</w:t>
      </w:r>
      <w:r w:rsidR="00646F2E">
        <w:rPr>
          <w:rFonts w:ascii="Arial" w:hAnsi="Arial" w:cs="Arial"/>
          <w:sz w:val="22"/>
          <w:szCs w:val="22"/>
        </w:rPr>
        <w:t>s</w:t>
      </w:r>
      <w:r w:rsidR="00646F2E" w:rsidRPr="00646F2E">
        <w:rPr>
          <w:rFonts w:ascii="Arial" w:hAnsi="Arial" w:cs="Arial"/>
          <w:sz w:val="22"/>
          <w:szCs w:val="22"/>
        </w:rPr>
        <w:t xml:space="preserve"> and agree</w:t>
      </w:r>
      <w:r w:rsidR="00646F2E">
        <w:rPr>
          <w:rFonts w:ascii="Arial" w:hAnsi="Arial" w:cs="Arial"/>
          <w:sz w:val="22"/>
          <w:szCs w:val="22"/>
        </w:rPr>
        <w:t>s</w:t>
      </w:r>
      <w:r w:rsidR="00646F2E" w:rsidRPr="00646F2E">
        <w:rPr>
          <w:rFonts w:ascii="Arial" w:hAnsi="Arial" w:cs="Arial"/>
          <w:sz w:val="22"/>
          <w:szCs w:val="22"/>
        </w:rPr>
        <w:t xml:space="preserve"> that this Agreement does not obligate the </w:t>
      </w:r>
      <w:r w:rsidR="00646F2E">
        <w:rPr>
          <w:rFonts w:ascii="Arial" w:hAnsi="Arial" w:cs="Arial"/>
          <w:sz w:val="22"/>
          <w:szCs w:val="22"/>
        </w:rPr>
        <w:t>other Party</w:t>
      </w:r>
      <w:r w:rsidR="00646F2E" w:rsidRPr="00646F2E">
        <w:rPr>
          <w:rFonts w:ascii="Arial" w:hAnsi="Arial" w:cs="Arial"/>
          <w:sz w:val="22"/>
          <w:szCs w:val="22"/>
        </w:rPr>
        <w:t xml:space="preserve"> to </w:t>
      </w:r>
      <w:r w:rsidR="003142A7">
        <w:rPr>
          <w:rFonts w:ascii="Arial" w:hAnsi="Arial" w:cs="Arial"/>
          <w:sz w:val="22"/>
          <w:szCs w:val="22"/>
        </w:rPr>
        <w:t xml:space="preserve">negotiate for or </w:t>
      </w:r>
      <w:r w:rsidR="00646F2E" w:rsidRPr="00646F2E">
        <w:rPr>
          <w:rFonts w:ascii="Arial" w:hAnsi="Arial" w:cs="Arial"/>
          <w:sz w:val="22"/>
          <w:szCs w:val="22"/>
        </w:rPr>
        <w:t>enter into any further agreements relating to the Project or otherwise.</w:t>
      </w:r>
    </w:p>
    <w:p w14:paraId="391EEA3A" w14:textId="79452407" w:rsidR="00646F2E" w:rsidRDefault="00646F2E" w:rsidP="004D2A42">
      <w:pPr>
        <w:pStyle w:val="MTArt3L3"/>
        <w:numPr>
          <w:ilvl w:val="0"/>
          <w:numId w:val="0"/>
        </w:numPr>
        <w:rPr>
          <w:rFonts w:ascii="Arial" w:hAnsi="Arial" w:cs="Arial"/>
          <w:sz w:val="22"/>
          <w:szCs w:val="22"/>
        </w:rPr>
      </w:pPr>
      <w:r w:rsidRPr="00646F2E">
        <w:rPr>
          <w:rFonts w:ascii="Arial" w:hAnsi="Arial" w:cs="Arial"/>
          <w:b/>
          <w:bCs/>
          <w:sz w:val="22"/>
          <w:szCs w:val="22"/>
        </w:rPr>
        <w:t xml:space="preserve">9. Ownership. </w:t>
      </w:r>
      <w:r w:rsidRPr="00646F2E">
        <w:rPr>
          <w:rFonts w:ascii="Arial" w:hAnsi="Arial" w:cs="Arial"/>
          <w:sz w:val="22"/>
          <w:szCs w:val="22"/>
        </w:rPr>
        <w:t xml:space="preserve">All Confidential Information will remain the exclusive property of the </w:t>
      </w:r>
      <w:r>
        <w:rPr>
          <w:rFonts w:ascii="Arial" w:hAnsi="Arial" w:cs="Arial"/>
          <w:sz w:val="22"/>
          <w:szCs w:val="22"/>
        </w:rPr>
        <w:t>d</w:t>
      </w:r>
      <w:r w:rsidRPr="00646F2E">
        <w:rPr>
          <w:rFonts w:ascii="Arial" w:hAnsi="Arial" w:cs="Arial"/>
          <w:sz w:val="22"/>
          <w:szCs w:val="22"/>
        </w:rPr>
        <w:t xml:space="preserve">isclosing Party, and </w:t>
      </w:r>
      <w:r w:rsidR="00753FDF">
        <w:rPr>
          <w:rFonts w:ascii="Arial" w:hAnsi="Arial" w:cs="Arial"/>
          <w:sz w:val="22"/>
          <w:szCs w:val="22"/>
        </w:rPr>
        <w:t>n</w:t>
      </w:r>
      <w:r w:rsidR="00753FDF" w:rsidRPr="00753FDF">
        <w:rPr>
          <w:rFonts w:ascii="Arial" w:hAnsi="Arial" w:cs="Arial"/>
          <w:sz w:val="22"/>
          <w:szCs w:val="22"/>
        </w:rPr>
        <w:t xml:space="preserve">othing in this Agreement shall be construed to constitute the grant of a license, copyright or any other right to the </w:t>
      </w:r>
      <w:r w:rsidR="00753FDF">
        <w:rPr>
          <w:rFonts w:ascii="Arial" w:hAnsi="Arial" w:cs="Arial"/>
          <w:sz w:val="22"/>
          <w:szCs w:val="22"/>
        </w:rPr>
        <w:t>r</w:t>
      </w:r>
      <w:r w:rsidR="00753FDF" w:rsidRPr="00753FDF">
        <w:rPr>
          <w:rFonts w:ascii="Arial" w:hAnsi="Arial" w:cs="Arial"/>
          <w:sz w:val="22"/>
          <w:szCs w:val="22"/>
        </w:rPr>
        <w:t>eceiving Party with respect to the Confidential Information</w:t>
      </w:r>
      <w:r w:rsidR="00CE5F6D">
        <w:rPr>
          <w:rFonts w:ascii="Arial" w:hAnsi="Arial" w:cs="Arial"/>
          <w:sz w:val="22"/>
          <w:szCs w:val="22"/>
        </w:rPr>
        <w:t>.</w:t>
      </w:r>
    </w:p>
    <w:p w14:paraId="1AEBCC29" w14:textId="3210C945" w:rsidR="00CA4D05" w:rsidRDefault="000621A4" w:rsidP="004D2A42">
      <w:pPr>
        <w:pStyle w:val="MTArt3L3"/>
        <w:numPr>
          <w:ilvl w:val="0"/>
          <w:numId w:val="0"/>
        </w:numPr>
        <w:rPr>
          <w:rFonts w:ascii="Arial" w:hAnsi="Arial" w:cs="Arial"/>
          <w:sz w:val="22"/>
          <w:szCs w:val="22"/>
        </w:rPr>
      </w:pPr>
      <w:r w:rsidRPr="00EB0FD9">
        <w:rPr>
          <w:rFonts w:ascii="Arial" w:hAnsi="Arial" w:cs="Arial"/>
          <w:b/>
          <w:bCs/>
          <w:sz w:val="22"/>
          <w:szCs w:val="22"/>
        </w:rPr>
        <w:t>10. Waiver.</w:t>
      </w:r>
      <w:r>
        <w:rPr>
          <w:rFonts w:ascii="Arial" w:hAnsi="Arial" w:cs="Arial"/>
          <w:sz w:val="22"/>
          <w:szCs w:val="22"/>
        </w:rPr>
        <w:t xml:space="preserve"> </w:t>
      </w:r>
      <w:r w:rsidRPr="000621A4">
        <w:rPr>
          <w:rFonts w:ascii="Arial" w:hAnsi="Arial" w:cs="Arial"/>
          <w:sz w:val="22"/>
          <w:szCs w:val="22"/>
        </w:rPr>
        <w:t>Each of the parties agrees that no failure or delay by the other party in exercising any right, power or privilege hereunder shall operate as a waiver of such right, power or privilege.</w:t>
      </w:r>
      <w:r w:rsidR="00753FDF">
        <w:rPr>
          <w:rFonts w:ascii="Arial" w:hAnsi="Arial" w:cs="Arial"/>
          <w:sz w:val="22"/>
          <w:szCs w:val="22"/>
        </w:rPr>
        <w:t xml:space="preserve"> </w:t>
      </w:r>
      <w:r w:rsidR="00753FDF" w:rsidRPr="00753FDF">
        <w:rPr>
          <w:rFonts w:ascii="Arial" w:hAnsi="Arial" w:cs="Arial"/>
          <w:sz w:val="22"/>
          <w:szCs w:val="22"/>
        </w:rPr>
        <w:t>No waiver of any provision of this Agreement shall be effective unless it is in writing and signed by the Party against which it is sought to be enforced.</w:t>
      </w:r>
    </w:p>
    <w:p w14:paraId="02EF8113" w14:textId="2EC6D32B" w:rsidR="00753FDF" w:rsidRDefault="000621A4" w:rsidP="004D2A42">
      <w:pPr>
        <w:pStyle w:val="MTArt3L3"/>
        <w:numPr>
          <w:ilvl w:val="0"/>
          <w:numId w:val="0"/>
        </w:numPr>
        <w:rPr>
          <w:rFonts w:ascii="Arial" w:hAnsi="Arial" w:cs="Arial"/>
          <w:sz w:val="22"/>
          <w:szCs w:val="22"/>
        </w:rPr>
      </w:pPr>
      <w:r w:rsidRPr="00EB0FD9">
        <w:rPr>
          <w:rFonts w:ascii="Arial" w:hAnsi="Arial" w:cs="Arial"/>
          <w:b/>
          <w:bCs/>
          <w:sz w:val="22"/>
          <w:szCs w:val="22"/>
        </w:rPr>
        <w:t>11. Entire Agreement.</w:t>
      </w:r>
      <w:r>
        <w:rPr>
          <w:rFonts w:ascii="Arial" w:hAnsi="Arial" w:cs="Arial"/>
          <w:sz w:val="22"/>
          <w:szCs w:val="22"/>
        </w:rPr>
        <w:t xml:space="preserve"> </w:t>
      </w:r>
      <w:r w:rsidRPr="000621A4">
        <w:rPr>
          <w:rFonts w:ascii="Arial" w:hAnsi="Arial" w:cs="Arial"/>
          <w:sz w:val="22"/>
          <w:szCs w:val="22"/>
        </w:rPr>
        <w:t>This Agreement constitutes the entire understanding and agreement of and between the parties with respect to the subject matter hereof and supersedes all prior representations and agreements.</w:t>
      </w:r>
      <w:r w:rsidR="003142A7">
        <w:rPr>
          <w:rFonts w:ascii="Arial" w:hAnsi="Arial" w:cs="Arial"/>
          <w:sz w:val="22"/>
          <w:szCs w:val="22"/>
        </w:rPr>
        <w:t xml:space="preserve"> </w:t>
      </w:r>
      <w:r w:rsidRPr="000621A4">
        <w:rPr>
          <w:rFonts w:ascii="Arial" w:hAnsi="Arial" w:cs="Arial"/>
          <w:sz w:val="22"/>
          <w:szCs w:val="22"/>
        </w:rPr>
        <w:t>Any amendment of this Agreement shall only be valid if contained in a written document executed by the parties.</w:t>
      </w:r>
      <w:r w:rsidR="00753FDF">
        <w:rPr>
          <w:rFonts w:ascii="Arial" w:hAnsi="Arial" w:cs="Arial"/>
          <w:sz w:val="22"/>
          <w:szCs w:val="22"/>
        </w:rPr>
        <w:t xml:space="preserve"> </w:t>
      </w:r>
    </w:p>
    <w:p w14:paraId="69F25EEA" w14:textId="6F285B67" w:rsidR="000621A4" w:rsidRDefault="00753FDF" w:rsidP="004D2A42">
      <w:pPr>
        <w:pStyle w:val="MTArt3L3"/>
        <w:numPr>
          <w:ilvl w:val="0"/>
          <w:numId w:val="0"/>
        </w:numPr>
        <w:rPr>
          <w:rFonts w:ascii="Arial" w:hAnsi="Arial" w:cs="Arial"/>
          <w:sz w:val="22"/>
          <w:szCs w:val="22"/>
        </w:rPr>
      </w:pPr>
      <w:r w:rsidRPr="007E4B43">
        <w:rPr>
          <w:rFonts w:ascii="Arial" w:hAnsi="Arial" w:cs="Arial"/>
          <w:b/>
          <w:bCs/>
          <w:sz w:val="22"/>
          <w:szCs w:val="22"/>
        </w:rPr>
        <w:lastRenderedPageBreak/>
        <w:t>12. Severability.</w:t>
      </w:r>
      <w:r>
        <w:rPr>
          <w:rFonts w:ascii="Arial" w:hAnsi="Arial" w:cs="Arial"/>
          <w:sz w:val="22"/>
          <w:szCs w:val="22"/>
        </w:rPr>
        <w:t xml:space="preserve"> </w:t>
      </w:r>
      <w:r w:rsidRPr="00753FDF">
        <w:rPr>
          <w:rFonts w:ascii="Arial" w:hAnsi="Arial" w:cs="Arial"/>
          <w:sz w:val="22"/>
          <w:szCs w:val="22"/>
        </w:rPr>
        <w:t>If any provision of this Agreement shall be held invalid, illegal or unenforceable, the validity, legality and enforceability of the remaining provisions shall not in any way be affected or impaired thereby</w:t>
      </w:r>
      <w:r>
        <w:rPr>
          <w:rFonts w:ascii="Arial" w:hAnsi="Arial" w:cs="Arial"/>
          <w:sz w:val="22"/>
          <w:szCs w:val="22"/>
        </w:rPr>
        <w:t>.</w:t>
      </w:r>
    </w:p>
    <w:p w14:paraId="3AD91B9C" w14:textId="0376F64C" w:rsidR="00753FDF" w:rsidRPr="00360F6A" w:rsidRDefault="00753FDF" w:rsidP="00753FDF">
      <w:pPr>
        <w:pStyle w:val="MTGen1L1"/>
        <w:rPr>
          <w:szCs w:val="22"/>
        </w:rPr>
      </w:pPr>
      <w:r w:rsidRPr="007E4B43">
        <w:rPr>
          <w:b/>
          <w:bCs/>
          <w:szCs w:val="22"/>
        </w:rPr>
        <w:t>13. Governing Law.</w:t>
      </w:r>
      <w:r>
        <w:rPr>
          <w:szCs w:val="22"/>
        </w:rPr>
        <w:t xml:space="preserve"> </w:t>
      </w:r>
      <w:r w:rsidRPr="00360F6A">
        <w:rPr>
          <w:szCs w:val="22"/>
        </w:rPr>
        <w:t>This Agreement shall be governed by and construed in accordance with the laws of the Province of Ontario and the federal laws of Canada applicable therein</w:t>
      </w:r>
      <w:r w:rsidR="007E4B43" w:rsidRPr="007E4B43">
        <w:rPr>
          <w:szCs w:val="22"/>
        </w:rPr>
        <w:t>.</w:t>
      </w:r>
      <w:r w:rsidR="00E62D99">
        <w:rPr>
          <w:szCs w:val="22"/>
        </w:rPr>
        <w:t xml:space="preserve"> E</w:t>
      </w:r>
      <w:r w:rsidR="00E62D99" w:rsidRPr="00E62D99">
        <w:rPr>
          <w:szCs w:val="22"/>
        </w:rPr>
        <w:t xml:space="preserve">ach Party irrevocably attorns to and submits to the exclusive jurisdiction of the courts of Ontario with respect to any dispute or other matter arising under or related </w:t>
      </w:r>
      <w:r w:rsidR="00E62D99">
        <w:rPr>
          <w:szCs w:val="22"/>
        </w:rPr>
        <w:t>to this Agreement</w:t>
      </w:r>
      <w:r w:rsidR="00E62D99" w:rsidRPr="00E62D99">
        <w:rPr>
          <w:szCs w:val="22"/>
        </w:rPr>
        <w:t>.</w:t>
      </w:r>
    </w:p>
    <w:p w14:paraId="7A477327" w14:textId="171AE886" w:rsidR="00753FDF" w:rsidRDefault="0024251A" w:rsidP="004D2A42">
      <w:pPr>
        <w:pStyle w:val="MTArt3L3"/>
        <w:numPr>
          <w:ilvl w:val="0"/>
          <w:numId w:val="0"/>
        </w:numPr>
        <w:rPr>
          <w:rFonts w:ascii="Arial" w:hAnsi="Arial" w:cs="Arial"/>
          <w:sz w:val="22"/>
          <w:szCs w:val="22"/>
        </w:rPr>
      </w:pPr>
      <w:r w:rsidRPr="0024251A">
        <w:rPr>
          <w:rFonts w:ascii="Arial" w:hAnsi="Arial" w:cs="Arial"/>
          <w:b/>
          <w:bCs/>
          <w:sz w:val="22"/>
          <w:szCs w:val="22"/>
        </w:rPr>
        <w:t>IN WITNESS WHEREOF</w:t>
      </w:r>
      <w:r w:rsidRPr="0024251A">
        <w:rPr>
          <w:rFonts w:ascii="Arial" w:hAnsi="Arial" w:cs="Arial"/>
          <w:sz w:val="22"/>
          <w:szCs w:val="22"/>
        </w:rPr>
        <w:t>, this Agreement has been executed by the Parties as of the Effective Date.</w:t>
      </w:r>
    </w:p>
    <w:tbl>
      <w:tblPr>
        <w:tblW w:w="5148" w:type="dxa"/>
        <w:tblInd w:w="-108" w:type="dxa"/>
        <w:tblLayout w:type="fixed"/>
        <w:tblLook w:val="0000" w:firstRow="0" w:lastRow="0" w:firstColumn="0" w:lastColumn="0" w:noHBand="0" w:noVBand="0"/>
      </w:tblPr>
      <w:tblGrid>
        <w:gridCol w:w="720"/>
        <w:gridCol w:w="801"/>
        <w:gridCol w:w="3627"/>
      </w:tblGrid>
      <w:tr w:rsidR="0024251A" w:rsidRPr="00360F6A" w14:paraId="5A46CC35" w14:textId="77777777" w:rsidTr="0024251A">
        <w:trPr>
          <w:cantSplit/>
          <w:trHeight w:val="800"/>
        </w:trPr>
        <w:tc>
          <w:tcPr>
            <w:tcW w:w="720" w:type="dxa"/>
            <w:vMerge w:val="restart"/>
          </w:tcPr>
          <w:p w14:paraId="0DA05039" w14:textId="77777777" w:rsidR="0024251A" w:rsidRPr="00360F6A" w:rsidRDefault="0024251A" w:rsidP="00971C7E">
            <w:pPr>
              <w:pStyle w:val="SigningLine"/>
              <w:keepNext/>
              <w:keepLines/>
              <w:jc w:val="center"/>
              <w:rPr>
                <w:szCs w:val="22"/>
              </w:rPr>
            </w:pPr>
          </w:p>
        </w:tc>
        <w:tc>
          <w:tcPr>
            <w:tcW w:w="4428" w:type="dxa"/>
            <w:gridSpan w:val="2"/>
            <w:tcBorders>
              <w:bottom w:val="nil"/>
            </w:tcBorders>
            <w:vAlign w:val="bottom"/>
          </w:tcPr>
          <w:p w14:paraId="5A326483" w14:textId="77777777" w:rsidR="0024251A" w:rsidRPr="00360F6A" w:rsidRDefault="0024251A" w:rsidP="00971C7E">
            <w:pPr>
              <w:pStyle w:val="SigningLine"/>
              <w:keepNext/>
              <w:keepLines/>
              <w:jc w:val="left"/>
              <w:rPr>
                <w:b/>
                <w:szCs w:val="22"/>
              </w:rPr>
            </w:pPr>
            <w:r w:rsidRPr="00360F6A">
              <w:rPr>
                <w:b/>
                <w:szCs w:val="22"/>
              </w:rPr>
              <w:t>RESOURCE PRODUCTIVITY AND RECOVERY AUTHORITY</w:t>
            </w:r>
          </w:p>
        </w:tc>
      </w:tr>
      <w:tr w:rsidR="0024251A" w:rsidRPr="00360F6A" w14:paraId="44F06359" w14:textId="77777777" w:rsidTr="0024251A">
        <w:trPr>
          <w:cantSplit/>
        </w:trPr>
        <w:tc>
          <w:tcPr>
            <w:tcW w:w="720" w:type="dxa"/>
            <w:vMerge/>
          </w:tcPr>
          <w:p w14:paraId="61CFD6F1" w14:textId="77777777" w:rsidR="0024251A" w:rsidRPr="00360F6A" w:rsidRDefault="0024251A" w:rsidP="00971C7E">
            <w:pPr>
              <w:pStyle w:val="SigningLine"/>
              <w:keepNext/>
              <w:keepLines/>
              <w:jc w:val="center"/>
              <w:rPr>
                <w:szCs w:val="22"/>
              </w:rPr>
            </w:pPr>
          </w:p>
        </w:tc>
        <w:tc>
          <w:tcPr>
            <w:tcW w:w="801" w:type="dxa"/>
          </w:tcPr>
          <w:p w14:paraId="7D75C007" w14:textId="77777777" w:rsidR="0024251A" w:rsidRPr="00360F6A" w:rsidRDefault="0024251A" w:rsidP="00971C7E">
            <w:pPr>
              <w:pStyle w:val="SigningLine"/>
              <w:keepNext/>
              <w:keepLines/>
              <w:jc w:val="left"/>
              <w:rPr>
                <w:szCs w:val="22"/>
              </w:rPr>
            </w:pPr>
            <w:r w:rsidRPr="00360F6A">
              <w:rPr>
                <w:szCs w:val="22"/>
              </w:rPr>
              <w:t>Per:</w:t>
            </w:r>
          </w:p>
        </w:tc>
        <w:tc>
          <w:tcPr>
            <w:tcW w:w="3627" w:type="dxa"/>
            <w:tcBorders>
              <w:bottom w:val="single" w:sz="4" w:space="0" w:color="auto"/>
            </w:tcBorders>
          </w:tcPr>
          <w:p w14:paraId="2954BCA3" w14:textId="77777777" w:rsidR="0024251A" w:rsidRPr="00360F6A" w:rsidRDefault="0024251A" w:rsidP="00971C7E">
            <w:pPr>
              <w:pStyle w:val="SigningLine"/>
              <w:keepNext/>
              <w:keepLines/>
              <w:jc w:val="left"/>
              <w:rPr>
                <w:noProof/>
                <w:szCs w:val="22"/>
              </w:rPr>
            </w:pPr>
          </w:p>
          <w:p w14:paraId="32D588DD" w14:textId="77777777" w:rsidR="0024251A" w:rsidRPr="00360F6A" w:rsidRDefault="0024251A" w:rsidP="00971C7E">
            <w:pPr>
              <w:pStyle w:val="SigningLine"/>
              <w:keepNext/>
              <w:keepLines/>
              <w:jc w:val="left"/>
              <w:rPr>
                <w:szCs w:val="22"/>
              </w:rPr>
            </w:pPr>
          </w:p>
        </w:tc>
      </w:tr>
      <w:tr w:rsidR="0024251A" w:rsidRPr="00360F6A" w14:paraId="5569AF9B" w14:textId="77777777" w:rsidTr="0024251A">
        <w:trPr>
          <w:cantSplit/>
        </w:trPr>
        <w:tc>
          <w:tcPr>
            <w:tcW w:w="720" w:type="dxa"/>
            <w:vMerge/>
          </w:tcPr>
          <w:p w14:paraId="4B3B6F4C" w14:textId="77777777" w:rsidR="0024251A" w:rsidRPr="00360F6A" w:rsidRDefault="0024251A" w:rsidP="00971C7E">
            <w:pPr>
              <w:pStyle w:val="SigningLine"/>
              <w:keepNext/>
              <w:keepLines/>
              <w:jc w:val="center"/>
              <w:rPr>
                <w:szCs w:val="22"/>
              </w:rPr>
            </w:pPr>
          </w:p>
        </w:tc>
        <w:tc>
          <w:tcPr>
            <w:tcW w:w="801" w:type="dxa"/>
          </w:tcPr>
          <w:p w14:paraId="422994F2" w14:textId="77777777" w:rsidR="0024251A" w:rsidRPr="00360F6A" w:rsidRDefault="0024251A" w:rsidP="00971C7E">
            <w:pPr>
              <w:pStyle w:val="SigningLine"/>
              <w:keepNext/>
              <w:keepLines/>
              <w:jc w:val="left"/>
              <w:rPr>
                <w:szCs w:val="22"/>
              </w:rPr>
            </w:pPr>
          </w:p>
        </w:tc>
        <w:tc>
          <w:tcPr>
            <w:tcW w:w="3627" w:type="dxa"/>
          </w:tcPr>
          <w:p w14:paraId="5043D5B0" w14:textId="338D8BDF" w:rsidR="0024251A" w:rsidRPr="0024251A" w:rsidRDefault="0024251A" w:rsidP="00971C7E">
            <w:pPr>
              <w:pStyle w:val="SigningLine"/>
              <w:keepNext/>
              <w:keepLines/>
              <w:jc w:val="left"/>
              <w:rPr>
                <w:szCs w:val="22"/>
              </w:rPr>
            </w:pPr>
            <w:r w:rsidRPr="0024251A">
              <w:rPr>
                <w:szCs w:val="22"/>
              </w:rPr>
              <w:t>Name:</w:t>
            </w:r>
            <w:r w:rsidRPr="0024251A">
              <w:rPr>
                <w:szCs w:val="22"/>
              </w:rPr>
              <w:tab/>
            </w:r>
          </w:p>
        </w:tc>
      </w:tr>
      <w:tr w:rsidR="0024251A" w:rsidRPr="00360F6A" w14:paraId="571ECB0A" w14:textId="77777777" w:rsidTr="0024251A">
        <w:trPr>
          <w:cantSplit/>
        </w:trPr>
        <w:tc>
          <w:tcPr>
            <w:tcW w:w="720" w:type="dxa"/>
            <w:vMerge/>
          </w:tcPr>
          <w:p w14:paraId="7AF3FBB9" w14:textId="77777777" w:rsidR="0024251A" w:rsidRPr="00360F6A" w:rsidRDefault="0024251A" w:rsidP="00971C7E">
            <w:pPr>
              <w:pStyle w:val="SigningLine"/>
              <w:keepNext/>
              <w:keepLines/>
              <w:jc w:val="center"/>
              <w:rPr>
                <w:szCs w:val="22"/>
              </w:rPr>
            </w:pPr>
          </w:p>
        </w:tc>
        <w:tc>
          <w:tcPr>
            <w:tcW w:w="801" w:type="dxa"/>
          </w:tcPr>
          <w:p w14:paraId="7D0CD1DA" w14:textId="77777777" w:rsidR="0024251A" w:rsidRPr="00360F6A" w:rsidRDefault="0024251A" w:rsidP="00971C7E">
            <w:pPr>
              <w:pStyle w:val="SigningLine"/>
              <w:jc w:val="left"/>
              <w:rPr>
                <w:szCs w:val="22"/>
              </w:rPr>
            </w:pPr>
          </w:p>
        </w:tc>
        <w:tc>
          <w:tcPr>
            <w:tcW w:w="3627" w:type="dxa"/>
          </w:tcPr>
          <w:p w14:paraId="6FDB9CE4" w14:textId="583BA833" w:rsidR="0024251A" w:rsidRPr="0024251A" w:rsidRDefault="0024251A" w:rsidP="00971C7E">
            <w:pPr>
              <w:pStyle w:val="SigningLine"/>
              <w:keepNext/>
              <w:keepLines/>
              <w:jc w:val="left"/>
              <w:rPr>
                <w:szCs w:val="22"/>
              </w:rPr>
            </w:pPr>
            <w:r w:rsidRPr="0024251A">
              <w:rPr>
                <w:szCs w:val="22"/>
              </w:rPr>
              <w:t>Title:</w:t>
            </w:r>
            <w:r w:rsidRPr="0024251A">
              <w:rPr>
                <w:szCs w:val="22"/>
              </w:rPr>
              <w:tab/>
            </w:r>
            <w:bookmarkStart w:id="36" w:name="_GoBack"/>
            <w:bookmarkEnd w:id="36"/>
          </w:p>
        </w:tc>
      </w:tr>
      <w:tr w:rsidR="0024251A" w:rsidRPr="00360F6A" w14:paraId="20F9EDC0" w14:textId="77777777" w:rsidTr="0024251A">
        <w:trPr>
          <w:cantSplit/>
        </w:trPr>
        <w:tc>
          <w:tcPr>
            <w:tcW w:w="720" w:type="dxa"/>
            <w:vMerge/>
          </w:tcPr>
          <w:p w14:paraId="2CC4FB85" w14:textId="77777777" w:rsidR="0024251A" w:rsidRPr="00360F6A" w:rsidRDefault="0024251A" w:rsidP="00971C7E">
            <w:pPr>
              <w:pStyle w:val="SigningLine"/>
              <w:jc w:val="center"/>
              <w:rPr>
                <w:szCs w:val="22"/>
              </w:rPr>
            </w:pPr>
          </w:p>
        </w:tc>
        <w:tc>
          <w:tcPr>
            <w:tcW w:w="801" w:type="dxa"/>
          </w:tcPr>
          <w:p w14:paraId="1BF1F835" w14:textId="77777777" w:rsidR="0024251A" w:rsidRPr="00360F6A" w:rsidRDefault="0024251A" w:rsidP="00971C7E">
            <w:pPr>
              <w:pStyle w:val="SigningLine"/>
              <w:keepLines/>
              <w:jc w:val="left"/>
              <w:rPr>
                <w:szCs w:val="22"/>
              </w:rPr>
            </w:pPr>
          </w:p>
        </w:tc>
        <w:tc>
          <w:tcPr>
            <w:tcW w:w="3627" w:type="dxa"/>
          </w:tcPr>
          <w:p w14:paraId="2CCBC965" w14:textId="77777777" w:rsidR="0024251A" w:rsidRPr="0024251A" w:rsidRDefault="0024251A" w:rsidP="00971C7E">
            <w:pPr>
              <w:pStyle w:val="SigningLine"/>
              <w:keepLines/>
              <w:jc w:val="left"/>
              <w:rPr>
                <w:szCs w:val="22"/>
              </w:rPr>
            </w:pPr>
            <w:r w:rsidRPr="0024251A">
              <w:rPr>
                <w:szCs w:val="22"/>
              </w:rPr>
              <w:t>I have the authority to bind the corporation</w:t>
            </w:r>
          </w:p>
        </w:tc>
      </w:tr>
      <w:tr w:rsidR="0024251A" w:rsidRPr="00360F6A" w14:paraId="58C108DD" w14:textId="77777777" w:rsidTr="0024251A">
        <w:trPr>
          <w:cantSplit/>
          <w:trHeight w:val="800"/>
        </w:trPr>
        <w:tc>
          <w:tcPr>
            <w:tcW w:w="720" w:type="dxa"/>
            <w:vMerge w:val="restart"/>
          </w:tcPr>
          <w:p w14:paraId="611BF585" w14:textId="77777777" w:rsidR="0024251A" w:rsidRPr="00360F6A" w:rsidRDefault="0024251A" w:rsidP="00971C7E">
            <w:pPr>
              <w:pStyle w:val="SigningLine"/>
              <w:keepNext/>
              <w:keepLines/>
              <w:jc w:val="center"/>
              <w:rPr>
                <w:szCs w:val="22"/>
              </w:rPr>
            </w:pPr>
          </w:p>
        </w:tc>
        <w:tc>
          <w:tcPr>
            <w:tcW w:w="4428" w:type="dxa"/>
            <w:gridSpan w:val="2"/>
            <w:tcBorders>
              <w:bottom w:val="nil"/>
            </w:tcBorders>
            <w:vAlign w:val="bottom"/>
          </w:tcPr>
          <w:p w14:paraId="08A6CDBB" w14:textId="77777777" w:rsidR="0024251A" w:rsidRPr="00360F6A" w:rsidRDefault="0024251A" w:rsidP="00971C7E">
            <w:pPr>
              <w:pStyle w:val="SigningLine"/>
              <w:keepNext/>
              <w:keepLines/>
              <w:jc w:val="left"/>
              <w:rPr>
                <w:b/>
                <w:szCs w:val="22"/>
                <w:highlight w:val="yellow"/>
              </w:rPr>
            </w:pPr>
          </w:p>
          <w:p w14:paraId="022F2D51" w14:textId="77777777" w:rsidR="0024251A" w:rsidRPr="00360F6A" w:rsidRDefault="0024251A" w:rsidP="00971C7E">
            <w:pPr>
              <w:pStyle w:val="SigningLine"/>
              <w:keepNext/>
              <w:keepLines/>
              <w:jc w:val="left"/>
              <w:rPr>
                <w:b/>
                <w:szCs w:val="22"/>
                <w:highlight w:val="yellow"/>
              </w:rPr>
            </w:pPr>
          </w:p>
          <w:p w14:paraId="66EA409C" w14:textId="296B2489" w:rsidR="0024251A" w:rsidRPr="00360F6A" w:rsidRDefault="0024251A" w:rsidP="00971C7E">
            <w:pPr>
              <w:pStyle w:val="SigningLine"/>
              <w:keepNext/>
              <w:keepLines/>
              <w:jc w:val="left"/>
              <w:rPr>
                <w:b/>
                <w:szCs w:val="22"/>
                <w:highlight w:val="yellow"/>
              </w:rPr>
            </w:pPr>
            <w:r w:rsidRPr="00360F6A">
              <w:rPr>
                <w:b/>
                <w:szCs w:val="22"/>
                <w:highlight w:val="yellow"/>
              </w:rPr>
              <w:t>[</w:t>
            </w:r>
            <w:r w:rsidR="006F6391" w:rsidRPr="00360F6A">
              <w:rPr>
                <w:b/>
                <w:szCs w:val="22"/>
                <w:highlight w:val="yellow"/>
              </w:rPr>
              <w:t>VENDOR BUSINESS NAME</w:t>
            </w:r>
            <w:r w:rsidRPr="00360F6A">
              <w:rPr>
                <w:b/>
                <w:szCs w:val="22"/>
                <w:highlight w:val="yellow"/>
              </w:rPr>
              <w:t>]</w:t>
            </w:r>
          </w:p>
          <w:p w14:paraId="43BD85C1" w14:textId="77777777" w:rsidR="0024251A" w:rsidRPr="00360F6A" w:rsidRDefault="0024251A" w:rsidP="00971C7E">
            <w:pPr>
              <w:pStyle w:val="SigningLine"/>
              <w:keepNext/>
              <w:keepLines/>
              <w:jc w:val="left"/>
              <w:rPr>
                <w:b/>
                <w:szCs w:val="22"/>
              </w:rPr>
            </w:pPr>
          </w:p>
        </w:tc>
      </w:tr>
      <w:tr w:rsidR="0024251A" w:rsidRPr="00360F6A" w14:paraId="3972EE92" w14:textId="77777777" w:rsidTr="0024251A">
        <w:trPr>
          <w:cantSplit/>
        </w:trPr>
        <w:tc>
          <w:tcPr>
            <w:tcW w:w="720" w:type="dxa"/>
            <w:vMerge/>
          </w:tcPr>
          <w:p w14:paraId="7BB7F301" w14:textId="77777777" w:rsidR="0024251A" w:rsidRPr="00360F6A" w:rsidRDefault="0024251A" w:rsidP="00971C7E">
            <w:pPr>
              <w:pStyle w:val="SigningLine"/>
              <w:keepNext/>
              <w:keepLines/>
              <w:jc w:val="center"/>
              <w:rPr>
                <w:szCs w:val="22"/>
              </w:rPr>
            </w:pPr>
          </w:p>
        </w:tc>
        <w:tc>
          <w:tcPr>
            <w:tcW w:w="801" w:type="dxa"/>
          </w:tcPr>
          <w:p w14:paraId="5AF2683F" w14:textId="77777777" w:rsidR="0024251A" w:rsidRPr="00360F6A" w:rsidRDefault="0024251A" w:rsidP="00971C7E">
            <w:pPr>
              <w:pStyle w:val="SigningLine"/>
              <w:keepNext/>
              <w:keepLines/>
              <w:jc w:val="left"/>
              <w:rPr>
                <w:szCs w:val="22"/>
              </w:rPr>
            </w:pPr>
            <w:r w:rsidRPr="00360F6A">
              <w:rPr>
                <w:szCs w:val="22"/>
              </w:rPr>
              <w:t>Per:</w:t>
            </w:r>
          </w:p>
        </w:tc>
        <w:tc>
          <w:tcPr>
            <w:tcW w:w="3627" w:type="dxa"/>
            <w:tcBorders>
              <w:bottom w:val="single" w:sz="4" w:space="0" w:color="auto"/>
            </w:tcBorders>
          </w:tcPr>
          <w:p w14:paraId="20961A12" w14:textId="77777777" w:rsidR="0024251A" w:rsidRPr="00360F6A" w:rsidRDefault="0024251A" w:rsidP="00971C7E">
            <w:pPr>
              <w:pStyle w:val="SigningLine"/>
              <w:keepNext/>
              <w:keepLines/>
              <w:jc w:val="left"/>
              <w:rPr>
                <w:szCs w:val="22"/>
              </w:rPr>
            </w:pPr>
          </w:p>
        </w:tc>
      </w:tr>
      <w:tr w:rsidR="0024251A" w:rsidRPr="00360F6A" w14:paraId="5A458B8C" w14:textId="77777777" w:rsidTr="0024251A">
        <w:trPr>
          <w:cantSplit/>
        </w:trPr>
        <w:tc>
          <w:tcPr>
            <w:tcW w:w="720" w:type="dxa"/>
            <w:vMerge/>
          </w:tcPr>
          <w:p w14:paraId="22419D1B" w14:textId="77777777" w:rsidR="0024251A" w:rsidRPr="00360F6A" w:rsidRDefault="0024251A" w:rsidP="00971C7E">
            <w:pPr>
              <w:pStyle w:val="SigningLine"/>
              <w:keepNext/>
              <w:keepLines/>
              <w:jc w:val="center"/>
              <w:rPr>
                <w:szCs w:val="22"/>
              </w:rPr>
            </w:pPr>
          </w:p>
        </w:tc>
        <w:tc>
          <w:tcPr>
            <w:tcW w:w="801" w:type="dxa"/>
          </w:tcPr>
          <w:p w14:paraId="4A34E0B6" w14:textId="77777777" w:rsidR="0024251A" w:rsidRPr="00360F6A" w:rsidRDefault="0024251A" w:rsidP="00971C7E">
            <w:pPr>
              <w:pStyle w:val="SigningLine"/>
              <w:keepNext/>
              <w:keepLines/>
              <w:jc w:val="left"/>
              <w:rPr>
                <w:szCs w:val="22"/>
              </w:rPr>
            </w:pPr>
          </w:p>
        </w:tc>
        <w:tc>
          <w:tcPr>
            <w:tcW w:w="3627" w:type="dxa"/>
          </w:tcPr>
          <w:p w14:paraId="699D8007" w14:textId="77777777" w:rsidR="0024251A" w:rsidRPr="00360F6A" w:rsidRDefault="0024251A" w:rsidP="00971C7E">
            <w:pPr>
              <w:pStyle w:val="SigningLine"/>
              <w:keepNext/>
              <w:keepLines/>
              <w:jc w:val="left"/>
              <w:rPr>
                <w:szCs w:val="22"/>
              </w:rPr>
            </w:pPr>
            <w:r w:rsidRPr="00360F6A">
              <w:rPr>
                <w:szCs w:val="22"/>
              </w:rPr>
              <w:t>Name:</w:t>
            </w:r>
            <w:r w:rsidRPr="00360F6A">
              <w:rPr>
                <w:szCs w:val="22"/>
              </w:rPr>
              <w:tab/>
            </w:r>
            <w:r w:rsidRPr="00360F6A">
              <w:rPr>
                <w:szCs w:val="22"/>
                <w:highlight w:val="yellow"/>
              </w:rPr>
              <w:t>[Name of Individual]</w:t>
            </w:r>
          </w:p>
        </w:tc>
      </w:tr>
      <w:tr w:rsidR="0024251A" w:rsidRPr="00360F6A" w14:paraId="25895754" w14:textId="77777777" w:rsidTr="0024251A">
        <w:trPr>
          <w:cantSplit/>
        </w:trPr>
        <w:tc>
          <w:tcPr>
            <w:tcW w:w="720" w:type="dxa"/>
            <w:vMerge/>
          </w:tcPr>
          <w:p w14:paraId="68737396" w14:textId="77777777" w:rsidR="0024251A" w:rsidRPr="00360F6A" w:rsidRDefault="0024251A" w:rsidP="00971C7E">
            <w:pPr>
              <w:pStyle w:val="SigningLine"/>
              <w:keepNext/>
              <w:keepLines/>
              <w:jc w:val="center"/>
              <w:rPr>
                <w:szCs w:val="22"/>
              </w:rPr>
            </w:pPr>
          </w:p>
        </w:tc>
        <w:tc>
          <w:tcPr>
            <w:tcW w:w="801" w:type="dxa"/>
          </w:tcPr>
          <w:p w14:paraId="30263016" w14:textId="77777777" w:rsidR="0024251A" w:rsidRPr="00360F6A" w:rsidRDefault="0024251A" w:rsidP="00971C7E">
            <w:pPr>
              <w:pStyle w:val="SigningLine"/>
              <w:jc w:val="left"/>
              <w:rPr>
                <w:szCs w:val="22"/>
              </w:rPr>
            </w:pPr>
          </w:p>
        </w:tc>
        <w:tc>
          <w:tcPr>
            <w:tcW w:w="3627" w:type="dxa"/>
          </w:tcPr>
          <w:p w14:paraId="440F99BA" w14:textId="77777777" w:rsidR="0024251A" w:rsidRPr="00360F6A" w:rsidRDefault="0024251A" w:rsidP="00971C7E">
            <w:pPr>
              <w:pStyle w:val="SigningLine"/>
              <w:keepNext/>
              <w:keepLines/>
              <w:jc w:val="left"/>
              <w:rPr>
                <w:szCs w:val="22"/>
              </w:rPr>
            </w:pPr>
            <w:r w:rsidRPr="00360F6A">
              <w:rPr>
                <w:szCs w:val="22"/>
              </w:rPr>
              <w:t>Title:</w:t>
            </w:r>
            <w:r w:rsidRPr="00360F6A">
              <w:rPr>
                <w:szCs w:val="22"/>
              </w:rPr>
              <w:tab/>
            </w:r>
            <w:r w:rsidRPr="00360F6A">
              <w:rPr>
                <w:szCs w:val="22"/>
                <w:highlight w:val="yellow"/>
              </w:rPr>
              <w:t>[Role/Title]</w:t>
            </w:r>
          </w:p>
        </w:tc>
      </w:tr>
      <w:tr w:rsidR="0024251A" w:rsidRPr="00360F6A" w14:paraId="0EF8A207" w14:textId="77777777" w:rsidTr="0024251A">
        <w:trPr>
          <w:cantSplit/>
        </w:trPr>
        <w:tc>
          <w:tcPr>
            <w:tcW w:w="720" w:type="dxa"/>
            <w:vMerge/>
          </w:tcPr>
          <w:p w14:paraId="7D98DB4D" w14:textId="77777777" w:rsidR="0024251A" w:rsidRPr="00360F6A" w:rsidRDefault="0024251A" w:rsidP="00971C7E">
            <w:pPr>
              <w:pStyle w:val="SigningLine"/>
              <w:jc w:val="center"/>
              <w:rPr>
                <w:szCs w:val="22"/>
              </w:rPr>
            </w:pPr>
          </w:p>
        </w:tc>
        <w:tc>
          <w:tcPr>
            <w:tcW w:w="801" w:type="dxa"/>
          </w:tcPr>
          <w:p w14:paraId="6C2213C7" w14:textId="77777777" w:rsidR="0024251A" w:rsidRPr="00360F6A" w:rsidRDefault="0024251A" w:rsidP="00971C7E">
            <w:pPr>
              <w:pStyle w:val="SigningLine"/>
              <w:keepLines/>
              <w:jc w:val="left"/>
              <w:rPr>
                <w:szCs w:val="22"/>
              </w:rPr>
            </w:pPr>
          </w:p>
        </w:tc>
        <w:tc>
          <w:tcPr>
            <w:tcW w:w="3627" w:type="dxa"/>
          </w:tcPr>
          <w:p w14:paraId="725DAE67" w14:textId="77777777" w:rsidR="0024251A" w:rsidRPr="00360F6A" w:rsidRDefault="0024251A" w:rsidP="00971C7E">
            <w:pPr>
              <w:pStyle w:val="SigningLine"/>
              <w:keepLines/>
              <w:jc w:val="left"/>
              <w:rPr>
                <w:szCs w:val="22"/>
              </w:rPr>
            </w:pPr>
            <w:r w:rsidRPr="00360F6A">
              <w:rPr>
                <w:szCs w:val="22"/>
              </w:rPr>
              <w:t>I have the authority to bind the corporation</w:t>
            </w:r>
          </w:p>
        </w:tc>
      </w:tr>
    </w:tbl>
    <w:p w14:paraId="736C9CB7" w14:textId="77777777" w:rsidR="0024251A" w:rsidRPr="00E6093F" w:rsidRDefault="0024251A" w:rsidP="0024251A">
      <w:pPr>
        <w:rPr>
          <w:sz w:val="20"/>
          <w:szCs w:val="22"/>
        </w:rPr>
      </w:pPr>
    </w:p>
    <w:p w14:paraId="7E572056" w14:textId="77777777" w:rsidR="0024251A" w:rsidRDefault="0024251A" w:rsidP="004D2A42">
      <w:pPr>
        <w:pStyle w:val="MTArt3L3"/>
        <w:numPr>
          <w:ilvl w:val="0"/>
          <w:numId w:val="0"/>
        </w:numPr>
        <w:rPr>
          <w:rFonts w:ascii="Arial" w:hAnsi="Arial" w:cs="Arial"/>
          <w:sz w:val="22"/>
          <w:szCs w:val="22"/>
        </w:rPr>
      </w:pPr>
    </w:p>
    <w:p w14:paraId="31CB089B" w14:textId="77777777" w:rsidR="000621A4" w:rsidRPr="00344C27" w:rsidRDefault="000621A4" w:rsidP="004D2A42">
      <w:pPr>
        <w:pStyle w:val="MTArt3L3"/>
        <w:numPr>
          <w:ilvl w:val="0"/>
          <w:numId w:val="0"/>
        </w:numPr>
        <w:rPr>
          <w:rFonts w:ascii="Arial" w:hAnsi="Arial" w:cs="Arial"/>
          <w:sz w:val="22"/>
          <w:szCs w:val="22"/>
        </w:rPr>
      </w:pPr>
    </w:p>
    <w:sectPr w:rsidR="000621A4" w:rsidRPr="00344C27">
      <w:foot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0C145D" w14:textId="77777777" w:rsidR="00C6214D" w:rsidRDefault="00C6214D" w:rsidP="00C6214D">
      <w:pPr>
        <w:spacing w:after="0"/>
      </w:pPr>
      <w:r>
        <w:separator/>
      </w:r>
    </w:p>
  </w:endnote>
  <w:endnote w:type="continuationSeparator" w:id="0">
    <w:p w14:paraId="0B5242FE" w14:textId="77777777" w:rsidR="00C6214D" w:rsidRDefault="00C6214D" w:rsidP="00C6214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33048453"/>
      <w:docPartObj>
        <w:docPartGallery w:val="Page Numbers (Bottom of Page)"/>
        <w:docPartUnique/>
      </w:docPartObj>
    </w:sdtPr>
    <w:sdtEndPr>
      <w:rPr>
        <w:noProof/>
      </w:rPr>
    </w:sdtEndPr>
    <w:sdtContent>
      <w:p w14:paraId="598E7F5F" w14:textId="40CE2CDD" w:rsidR="00C6214D" w:rsidRDefault="00C6214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E92DB85" w14:textId="77777777" w:rsidR="00C6214D" w:rsidRDefault="00C621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F5CC6D" w14:textId="77777777" w:rsidR="00C6214D" w:rsidRDefault="00C6214D" w:rsidP="00C6214D">
      <w:pPr>
        <w:spacing w:after="0"/>
      </w:pPr>
      <w:r>
        <w:separator/>
      </w:r>
    </w:p>
  </w:footnote>
  <w:footnote w:type="continuationSeparator" w:id="0">
    <w:p w14:paraId="51436FF0" w14:textId="77777777" w:rsidR="00C6214D" w:rsidRDefault="00C6214D" w:rsidP="00C6214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583780"/>
    <w:multiLevelType w:val="hybridMultilevel"/>
    <w:tmpl w:val="492EEE50"/>
    <w:lvl w:ilvl="0" w:tplc="2A52E38E">
      <w:start w:val="1"/>
      <w:numFmt w:val="decimal"/>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F6304C7"/>
    <w:multiLevelType w:val="hybridMultilevel"/>
    <w:tmpl w:val="C1380F8C"/>
    <w:lvl w:ilvl="0" w:tplc="1009000F">
      <w:start w:val="2"/>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 w15:restartNumberingAfterBreak="0">
    <w:nsid w:val="46475509"/>
    <w:multiLevelType w:val="multilevel"/>
    <w:tmpl w:val="3F46B312"/>
    <w:name w:val="MTGen1.-419555476-F"/>
    <w:styleLink w:val="MTGen1List"/>
    <w:lvl w:ilvl="0">
      <w:start w:val="1"/>
      <w:numFmt w:val="decimal"/>
      <w:lvlText w:val="%1."/>
      <w:lvlJc w:val="left"/>
      <w:pPr>
        <w:tabs>
          <w:tab w:val="num" w:pos="720"/>
        </w:tabs>
        <w:ind w:left="720" w:hanging="720"/>
      </w:pPr>
      <w:rPr>
        <w:rFonts w:ascii="Calibri" w:hAnsi="Calibri" w:hint="default"/>
        <w:sz w:val="22"/>
      </w:rPr>
    </w:lvl>
    <w:lvl w:ilvl="1">
      <w:start w:val="1"/>
      <w:numFmt w:val="lowerLetter"/>
      <w:pStyle w:val="MTGen1L2"/>
      <w:lvlText w:val="(%2)"/>
      <w:lvlJc w:val="left"/>
      <w:pPr>
        <w:tabs>
          <w:tab w:val="num" w:pos="1440"/>
        </w:tabs>
        <w:ind w:left="1440" w:hanging="720"/>
      </w:pPr>
      <w:rPr>
        <w:rFonts w:ascii="Arial" w:hAnsi="Arial" w:cs="Arial"/>
        <w:sz w:val="22"/>
      </w:rPr>
    </w:lvl>
    <w:lvl w:ilvl="2">
      <w:start w:val="1"/>
      <w:numFmt w:val="lowerRoman"/>
      <w:pStyle w:val="MTGen1L3"/>
      <w:lvlText w:val="(%3)"/>
      <w:lvlJc w:val="right"/>
      <w:pPr>
        <w:tabs>
          <w:tab w:val="num" w:pos="2160"/>
        </w:tabs>
        <w:ind w:left="2160" w:hanging="432"/>
      </w:pPr>
      <w:rPr>
        <w:rFonts w:ascii="Arial" w:hAnsi="Arial" w:cs="Arial"/>
        <w:sz w:val="22"/>
      </w:rPr>
    </w:lvl>
    <w:lvl w:ilvl="3">
      <w:start w:val="1"/>
      <w:numFmt w:val="upperLetter"/>
      <w:pStyle w:val="MTGen1L4"/>
      <w:lvlText w:val="(%4)"/>
      <w:lvlJc w:val="left"/>
      <w:pPr>
        <w:tabs>
          <w:tab w:val="num" w:pos="2880"/>
        </w:tabs>
        <w:ind w:left="2880" w:hanging="720"/>
      </w:pPr>
      <w:rPr>
        <w:rFonts w:ascii="Arial" w:hAnsi="Arial" w:cs="Arial"/>
        <w:sz w:val="22"/>
      </w:rPr>
    </w:lvl>
    <w:lvl w:ilvl="4">
      <w:start w:val="1"/>
      <w:numFmt w:val="upperRoman"/>
      <w:pStyle w:val="MTGen1L5"/>
      <w:lvlText w:val="(%5)"/>
      <w:lvlJc w:val="right"/>
      <w:pPr>
        <w:tabs>
          <w:tab w:val="num" w:pos="3600"/>
        </w:tabs>
        <w:ind w:left="3600" w:hanging="432"/>
      </w:pPr>
      <w:rPr>
        <w:rFonts w:ascii="Arial" w:hAnsi="Arial" w:cs="Arial"/>
        <w:sz w:val="22"/>
      </w:rPr>
    </w:lvl>
    <w:lvl w:ilvl="5">
      <w:start w:val="1"/>
      <w:numFmt w:val="decimal"/>
      <w:pStyle w:val="MTGen1L6"/>
      <w:lvlText w:val="(%6)"/>
      <w:lvlJc w:val="left"/>
      <w:pPr>
        <w:tabs>
          <w:tab w:val="num" w:pos="4320"/>
        </w:tabs>
        <w:ind w:left="4320" w:hanging="720"/>
      </w:pPr>
      <w:rPr>
        <w:rFonts w:ascii="Arial" w:hAnsi="Arial" w:cs="Arial"/>
        <w:sz w:val="22"/>
      </w:rPr>
    </w:lvl>
    <w:lvl w:ilvl="6">
      <w:start w:val="1"/>
      <w:numFmt w:val="lowerLetter"/>
      <w:pStyle w:val="MTGen1L7"/>
      <w:lvlText w:val="%7)"/>
      <w:lvlJc w:val="left"/>
      <w:pPr>
        <w:tabs>
          <w:tab w:val="num" w:pos="5040"/>
        </w:tabs>
        <w:ind w:left="5040" w:hanging="720"/>
      </w:pPr>
      <w:rPr>
        <w:rFonts w:ascii="Arial" w:hAnsi="Arial" w:cs="Arial"/>
        <w:sz w:val="22"/>
      </w:rPr>
    </w:lvl>
    <w:lvl w:ilvl="7">
      <w:start w:val="1"/>
      <w:numFmt w:val="lowerRoman"/>
      <w:pStyle w:val="MTGen1L8"/>
      <w:lvlText w:val="%8)"/>
      <w:lvlJc w:val="right"/>
      <w:pPr>
        <w:tabs>
          <w:tab w:val="num" w:pos="5760"/>
        </w:tabs>
        <w:ind w:left="5760" w:hanging="432"/>
      </w:pPr>
      <w:rPr>
        <w:rFonts w:ascii="Arial" w:hAnsi="Arial" w:cs="Arial"/>
        <w:sz w:val="22"/>
      </w:rPr>
    </w:lvl>
    <w:lvl w:ilvl="8">
      <w:start w:val="1"/>
      <w:numFmt w:val="decimal"/>
      <w:pStyle w:val="MTGen1L9"/>
      <w:lvlText w:val="%9)"/>
      <w:lvlJc w:val="left"/>
      <w:pPr>
        <w:tabs>
          <w:tab w:val="num" w:pos="6480"/>
        </w:tabs>
        <w:ind w:left="6480" w:hanging="720"/>
      </w:pPr>
      <w:rPr>
        <w:rFonts w:ascii="Arial" w:hAnsi="Arial" w:cs="Arial"/>
        <w:sz w:val="22"/>
      </w:rPr>
    </w:lvl>
  </w:abstractNum>
  <w:abstractNum w:abstractNumId="3" w15:restartNumberingAfterBreak="0">
    <w:nsid w:val="4E431642"/>
    <w:multiLevelType w:val="hybridMultilevel"/>
    <w:tmpl w:val="0C9E629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70262087"/>
    <w:multiLevelType w:val="multilevel"/>
    <w:tmpl w:val="6A22F8DE"/>
    <w:styleLink w:val="MTArt3List"/>
    <w:lvl w:ilvl="0">
      <w:start w:val="1"/>
      <w:numFmt w:val="decimal"/>
      <w:pStyle w:val="MTArt3L1"/>
      <w:suff w:val="nothing"/>
      <w:lvlText w:val="Article %1"/>
      <w:lvlJc w:val="left"/>
      <w:pPr>
        <w:tabs>
          <w:tab w:val="num" w:pos="720"/>
        </w:tabs>
        <w:ind w:left="0" w:firstLine="0"/>
      </w:pPr>
      <w:rPr>
        <w:rFonts w:ascii="Times New Roman" w:hAnsi="Times New Roman" w:cs="Times New Roman"/>
        <w:b/>
        <w:i w:val="0"/>
        <w:caps/>
        <w:smallCaps w:val="0"/>
        <w:color w:val="auto"/>
        <w:sz w:val="24"/>
        <w:u w:val="none"/>
      </w:rPr>
    </w:lvl>
    <w:lvl w:ilvl="1">
      <w:start w:val="1"/>
      <w:numFmt w:val="decimal"/>
      <w:pStyle w:val="MTArt3L2"/>
      <w:lvlText w:val="%1.%2"/>
      <w:lvlJc w:val="left"/>
      <w:pPr>
        <w:tabs>
          <w:tab w:val="num" w:pos="720"/>
        </w:tabs>
        <w:ind w:left="0" w:firstLine="0"/>
      </w:pPr>
      <w:rPr>
        <w:rFonts w:ascii="Times New Roman" w:hAnsi="Times New Roman" w:cs="Times New Roman"/>
        <w:b/>
        <w:i w:val="0"/>
        <w:caps w:val="0"/>
        <w:smallCaps w:val="0"/>
        <w:color w:val="auto"/>
        <w:sz w:val="24"/>
        <w:u w:val="none"/>
      </w:rPr>
    </w:lvl>
    <w:lvl w:ilvl="2">
      <w:start w:val="1"/>
      <w:numFmt w:val="decimal"/>
      <w:pStyle w:val="MTArt3L3"/>
      <w:lvlText w:val="%1.%2.%3"/>
      <w:lvlJc w:val="left"/>
      <w:pPr>
        <w:tabs>
          <w:tab w:val="num" w:pos="1080"/>
        </w:tabs>
        <w:ind w:left="1080" w:hanging="1080"/>
      </w:pPr>
      <w:rPr>
        <w:rFonts w:ascii="Times New Roman" w:hAnsi="Times New Roman" w:cs="Times New Roman"/>
        <w:b w:val="0"/>
        <w:i w:val="0"/>
        <w:caps w:val="0"/>
        <w:smallCaps w:val="0"/>
        <w:color w:val="auto"/>
        <w:sz w:val="24"/>
        <w:u w:val="none"/>
      </w:rPr>
    </w:lvl>
    <w:lvl w:ilvl="3">
      <w:start w:val="1"/>
      <w:numFmt w:val="lowerLetter"/>
      <w:pStyle w:val="MTArt3L4"/>
      <w:lvlText w:val="(%4)"/>
      <w:lvlJc w:val="left"/>
      <w:pPr>
        <w:tabs>
          <w:tab w:val="num" w:pos="1800"/>
        </w:tabs>
        <w:ind w:left="1800" w:hanging="720"/>
      </w:pPr>
      <w:rPr>
        <w:rFonts w:ascii="Times New Roman" w:hAnsi="Times New Roman" w:cs="Times New Roman"/>
        <w:b w:val="0"/>
        <w:i w:val="0"/>
        <w:caps w:val="0"/>
        <w:smallCaps w:val="0"/>
        <w:color w:val="auto"/>
        <w:sz w:val="24"/>
        <w:u w:val="none"/>
      </w:rPr>
    </w:lvl>
    <w:lvl w:ilvl="4">
      <w:start w:val="1"/>
      <w:numFmt w:val="lowerRoman"/>
      <w:pStyle w:val="MTArt3L5"/>
      <w:lvlText w:val="(%5)"/>
      <w:lvlJc w:val="right"/>
      <w:pPr>
        <w:tabs>
          <w:tab w:val="num" w:pos="2160"/>
        </w:tabs>
        <w:ind w:left="2160" w:hanging="432"/>
      </w:pPr>
      <w:rPr>
        <w:rFonts w:ascii="Times New Roman" w:hAnsi="Times New Roman" w:cs="Times New Roman"/>
        <w:b w:val="0"/>
        <w:i w:val="0"/>
        <w:caps w:val="0"/>
        <w:smallCaps w:val="0"/>
        <w:color w:val="auto"/>
        <w:sz w:val="24"/>
        <w:u w:val="none"/>
      </w:rPr>
    </w:lvl>
    <w:lvl w:ilvl="5">
      <w:start w:val="1"/>
      <w:numFmt w:val="upperLetter"/>
      <w:pStyle w:val="MTArt3L6"/>
      <w:lvlText w:val="(%6)"/>
      <w:lvlJc w:val="left"/>
      <w:pPr>
        <w:tabs>
          <w:tab w:val="num" w:pos="2880"/>
        </w:tabs>
        <w:ind w:left="2880" w:hanging="720"/>
      </w:pPr>
      <w:rPr>
        <w:rFonts w:ascii="Times New Roman" w:hAnsi="Times New Roman" w:cs="Times New Roman"/>
        <w:b w:val="0"/>
        <w:i w:val="0"/>
        <w:caps w:val="0"/>
        <w:smallCaps w:val="0"/>
        <w:color w:val="auto"/>
        <w:sz w:val="24"/>
        <w:u w:val="none"/>
      </w:rPr>
    </w:lvl>
    <w:lvl w:ilvl="6">
      <w:start w:val="1"/>
      <w:numFmt w:val="upperRoman"/>
      <w:pStyle w:val="MTArt3L7"/>
      <w:lvlText w:val="(%7)"/>
      <w:lvlJc w:val="right"/>
      <w:pPr>
        <w:tabs>
          <w:tab w:val="num" w:pos="3600"/>
        </w:tabs>
        <w:ind w:left="3600" w:hanging="432"/>
      </w:pPr>
      <w:rPr>
        <w:rFonts w:ascii="Times New Roman" w:hAnsi="Times New Roman" w:cs="Times New Roman"/>
        <w:b w:val="0"/>
        <w:i w:val="0"/>
        <w:caps w:val="0"/>
        <w:smallCaps w:val="0"/>
        <w:color w:val="auto"/>
        <w:sz w:val="24"/>
        <w:u w:val="none"/>
      </w:rPr>
    </w:lvl>
    <w:lvl w:ilvl="7">
      <w:start w:val="1"/>
      <w:numFmt w:val="decimal"/>
      <w:pStyle w:val="MTArt3L8"/>
      <w:lvlText w:val="%8)"/>
      <w:lvlJc w:val="left"/>
      <w:pPr>
        <w:tabs>
          <w:tab w:val="num" w:pos="4320"/>
        </w:tabs>
        <w:ind w:left="4320" w:hanging="720"/>
      </w:pPr>
      <w:rPr>
        <w:rFonts w:ascii="Times New Roman" w:hAnsi="Times New Roman" w:cs="Times New Roman"/>
        <w:b w:val="0"/>
        <w:i w:val="0"/>
        <w:caps w:val="0"/>
        <w:smallCaps w:val="0"/>
        <w:color w:val="auto"/>
        <w:sz w:val="24"/>
        <w:u w:val="none"/>
      </w:rPr>
    </w:lvl>
    <w:lvl w:ilvl="8">
      <w:start w:val="1"/>
      <w:numFmt w:val="lowerLetter"/>
      <w:pStyle w:val="MTArt3L9"/>
      <w:lvlText w:val="%9)"/>
      <w:lvlJc w:val="left"/>
      <w:pPr>
        <w:tabs>
          <w:tab w:val="num" w:pos="5040"/>
        </w:tabs>
        <w:ind w:left="5040" w:hanging="720"/>
      </w:pPr>
      <w:rPr>
        <w:rFonts w:ascii="Times New Roman" w:hAnsi="Times New Roman" w:cs="Times New Roman"/>
        <w:b w:val="0"/>
        <w:i w:val="0"/>
        <w:caps w:val="0"/>
        <w:smallCaps w:val="0"/>
        <w:color w:val="auto"/>
        <w:sz w:val="24"/>
        <w:u w:val="none"/>
      </w:rPr>
    </w:lvl>
  </w:abstractNum>
  <w:num w:numId="1">
    <w:abstractNumId w:val="4"/>
  </w:num>
  <w:num w:numId="2">
    <w:abstractNumId w:val="2"/>
    <w:lvlOverride w:ilvl="0">
      <w:lvl w:ilvl="0">
        <w:start w:val="1"/>
        <w:numFmt w:val="decimal"/>
        <w:lvlText w:val="%1."/>
        <w:lvlJc w:val="left"/>
        <w:pPr>
          <w:tabs>
            <w:tab w:val="num" w:pos="720"/>
          </w:tabs>
          <w:ind w:left="720" w:hanging="720"/>
        </w:pPr>
        <w:rPr>
          <w:rFonts w:ascii="Calibri" w:hAnsi="Calibri" w:hint="default"/>
          <w:sz w:val="22"/>
        </w:rPr>
      </w:lvl>
    </w:lvlOverride>
    <w:lvlOverride w:ilvl="1">
      <w:lvl w:ilvl="1">
        <w:start w:val="1"/>
        <w:numFmt w:val="lowerLetter"/>
        <w:pStyle w:val="MTGen1L2"/>
        <w:lvlText w:val="(%2)"/>
        <w:lvlJc w:val="left"/>
        <w:pPr>
          <w:tabs>
            <w:tab w:val="num" w:pos="1440"/>
          </w:tabs>
          <w:ind w:left="1440" w:hanging="720"/>
        </w:pPr>
        <w:rPr>
          <w:rFonts w:ascii="Calibri" w:hAnsi="Calibri" w:cs="Arial"/>
          <w:sz w:val="22"/>
        </w:rPr>
      </w:lvl>
    </w:lvlOverride>
    <w:lvlOverride w:ilvl="2">
      <w:lvl w:ilvl="2">
        <w:start w:val="1"/>
        <w:numFmt w:val="lowerRoman"/>
        <w:pStyle w:val="MTGen1L3"/>
        <w:lvlText w:val="(%3)"/>
        <w:lvlJc w:val="right"/>
        <w:pPr>
          <w:tabs>
            <w:tab w:val="num" w:pos="2160"/>
          </w:tabs>
          <w:ind w:left="2160" w:hanging="432"/>
        </w:pPr>
        <w:rPr>
          <w:rFonts w:ascii="Arial" w:hAnsi="Arial" w:cs="Arial"/>
          <w:sz w:val="22"/>
        </w:rPr>
      </w:lvl>
    </w:lvlOverride>
    <w:lvlOverride w:ilvl="3">
      <w:lvl w:ilvl="3">
        <w:start w:val="1"/>
        <w:numFmt w:val="upperLetter"/>
        <w:pStyle w:val="MTGen1L4"/>
        <w:lvlText w:val="(%4)"/>
        <w:lvlJc w:val="left"/>
        <w:pPr>
          <w:tabs>
            <w:tab w:val="num" w:pos="2880"/>
          </w:tabs>
          <w:ind w:left="2880" w:hanging="720"/>
        </w:pPr>
        <w:rPr>
          <w:rFonts w:ascii="Arial" w:hAnsi="Arial" w:cs="Arial"/>
          <w:sz w:val="22"/>
        </w:rPr>
      </w:lvl>
    </w:lvlOverride>
    <w:lvlOverride w:ilvl="4">
      <w:lvl w:ilvl="4">
        <w:start w:val="1"/>
        <w:numFmt w:val="upperRoman"/>
        <w:pStyle w:val="MTGen1L5"/>
        <w:lvlText w:val="(%5)"/>
        <w:lvlJc w:val="right"/>
        <w:pPr>
          <w:tabs>
            <w:tab w:val="num" w:pos="3600"/>
          </w:tabs>
          <w:ind w:left="3600" w:hanging="432"/>
        </w:pPr>
        <w:rPr>
          <w:rFonts w:ascii="Arial" w:hAnsi="Arial" w:cs="Arial"/>
          <w:sz w:val="22"/>
        </w:rPr>
      </w:lvl>
    </w:lvlOverride>
    <w:lvlOverride w:ilvl="5">
      <w:lvl w:ilvl="5">
        <w:start w:val="1"/>
        <w:numFmt w:val="decimal"/>
        <w:pStyle w:val="MTGen1L6"/>
        <w:lvlText w:val="(%6)"/>
        <w:lvlJc w:val="left"/>
        <w:pPr>
          <w:tabs>
            <w:tab w:val="num" w:pos="4320"/>
          </w:tabs>
          <w:ind w:left="4320" w:hanging="720"/>
        </w:pPr>
        <w:rPr>
          <w:rFonts w:ascii="Arial" w:hAnsi="Arial" w:cs="Arial"/>
          <w:sz w:val="22"/>
        </w:rPr>
      </w:lvl>
    </w:lvlOverride>
    <w:lvlOverride w:ilvl="6">
      <w:lvl w:ilvl="6">
        <w:start w:val="1"/>
        <w:numFmt w:val="lowerLetter"/>
        <w:pStyle w:val="MTGen1L7"/>
        <w:lvlText w:val="%7)"/>
        <w:lvlJc w:val="left"/>
        <w:pPr>
          <w:tabs>
            <w:tab w:val="num" w:pos="5040"/>
          </w:tabs>
          <w:ind w:left="5040" w:hanging="720"/>
        </w:pPr>
        <w:rPr>
          <w:rFonts w:ascii="Arial" w:hAnsi="Arial" w:cs="Arial"/>
          <w:sz w:val="22"/>
        </w:rPr>
      </w:lvl>
    </w:lvlOverride>
    <w:lvlOverride w:ilvl="7">
      <w:lvl w:ilvl="7">
        <w:start w:val="1"/>
        <w:numFmt w:val="lowerRoman"/>
        <w:pStyle w:val="MTGen1L8"/>
        <w:lvlText w:val="%8)"/>
        <w:lvlJc w:val="right"/>
        <w:pPr>
          <w:tabs>
            <w:tab w:val="num" w:pos="5760"/>
          </w:tabs>
          <w:ind w:left="5760" w:hanging="432"/>
        </w:pPr>
        <w:rPr>
          <w:rFonts w:ascii="Arial" w:hAnsi="Arial" w:cs="Arial"/>
          <w:sz w:val="22"/>
        </w:rPr>
      </w:lvl>
    </w:lvlOverride>
    <w:lvlOverride w:ilvl="8">
      <w:lvl w:ilvl="8">
        <w:start w:val="1"/>
        <w:numFmt w:val="decimal"/>
        <w:pStyle w:val="MTGen1L9"/>
        <w:lvlText w:val="%9)"/>
        <w:lvlJc w:val="left"/>
        <w:pPr>
          <w:tabs>
            <w:tab w:val="num" w:pos="6480"/>
          </w:tabs>
          <w:ind w:left="6480" w:hanging="720"/>
        </w:pPr>
        <w:rPr>
          <w:rFonts w:ascii="Arial" w:hAnsi="Arial" w:cs="Arial"/>
          <w:sz w:val="22"/>
        </w:rPr>
      </w:lvl>
    </w:lvlOverride>
  </w:num>
  <w:num w:numId="3">
    <w:abstractNumId w:val="2"/>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2A7"/>
    <w:rsid w:val="000065E7"/>
    <w:rsid w:val="00006901"/>
    <w:rsid w:val="000621A4"/>
    <w:rsid w:val="000A2D46"/>
    <w:rsid w:val="000A6970"/>
    <w:rsid w:val="0018210B"/>
    <w:rsid w:val="00220990"/>
    <w:rsid w:val="0024251A"/>
    <w:rsid w:val="00246C2E"/>
    <w:rsid w:val="002546EC"/>
    <w:rsid w:val="002F52A7"/>
    <w:rsid w:val="002F6F69"/>
    <w:rsid w:val="003142A7"/>
    <w:rsid w:val="00336B1E"/>
    <w:rsid w:val="00344C27"/>
    <w:rsid w:val="003C702F"/>
    <w:rsid w:val="003D3E33"/>
    <w:rsid w:val="004D2A42"/>
    <w:rsid w:val="004D508F"/>
    <w:rsid w:val="005A2EA0"/>
    <w:rsid w:val="005A32A7"/>
    <w:rsid w:val="005C3241"/>
    <w:rsid w:val="00646F2E"/>
    <w:rsid w:val="006A23D1"/>
    <w:rsid w:val="006F6391"/>
    <w:rsid w:val="00750618"/>
    <w:rsid w:val="00753FDF"/>
    <w:rsid w:val="007A5B1A"/>
    <w:rsid w:val="007E4B43"/>
    <w:rsid w:val="008440F0"/>
    <w:rsid w:val="00871439"/>
    <w:rsid w:val="008C3A95"/>
    <w:rsid w:val="00953A9C"/>
    <w:rsid w:val="009F4E9A"/>
    <w:rsid w:val="00A14B7C"/>
    <w:rsid w:val="00A901C8"/>
    <w:rsid w:val="00AC4F5A"/>
    <w:rsid w:val="00AD3DDC"/>
    <w:rsid w:val="00B1314C"/>
    <w:rsid w:val="00B9615C"/>
    <w:rsid w:val="00BF4DBE"/>
    <w:rsid w:val="00C11F92"/>
    <w:rsid w:val="00C37AC1"/>
    <w:rsid w:val="00C6214D"/>
    <w:rsid w:val="00CA4D05"/>
    <w:rsid w:val="00CB540C"/>
    <w:rsid w:val="00CE5F6D"/>
    <w:rsid w:val="00D94523"/>
    <w:rsid w:val="00E0227D"/>
    <w:rsid w:val="00E5581C"/>
    <w:rsid w:val="00E62D99"/>
    <w:rsid w:val="00EA7923"/>
    <w:rsid w:val="00EB0FD9"/>
    <w:rsid w:val="00FA35E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BE528"/>
  <w15:chartTrackingRefBased/>
  <w15:docId w15:val="{F7FB3975-733D-4D49-9C98-DB649341F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52A7"/>
    <w:pPr>
      <w:spacing w:after="24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TArt3L1">
    <w:name w:val="MTArt3 L1"/>
    <w:aliases w:val="S1"/>
    <w:basedOn w:val="Normal"/>
    <w:next w:val="MTArt3L2"/>
    <w:rsid w:val="002F52A7"/>
    <w:pPr>
      <w:keepNext/>
      <w:keepLines/>
      <w:numPr>
        <w:numId w:val="1"/>
      </w:numPr>
      <w:spacing w:before="120"/>
      <w:jc w:val="center"/>
      <w:outlineLvl w:val="0"/>
    </w:pPr>
    <w:rPr>
      <w:b/>
      <w:caps/>
      <w:lang w:val="en-US"/>
    </w:rPr>
  </w:style>
  <w:style w:type="paragraph" w:customStyle="1" w:styleId="MTArt3L2">
    <w:name w:val="MTArt3 L2"/>
    <w:aliases w:val="S2"/>
    <w:basedOn w:val="Normal"/>
    <w:next w:val="Normal"/>
    <w:rsid w:val="002F52A7"/>
    <w:pPr>
      <w:keepNext/>
      <w:keepLines/>
      <w:numPr>
        <w:ilvl w:val="1"/>
        <w:numId w:val="1"/>
      </w:numPr>
      <w:outlineLvl w:val="1"/>
    </w:pPr>
    <w:rPr>
      <w:b/>
      <w:lang w:val="en-US"/>
    </w:rPr>
  </w:style>
  <w:style w:type="paragraph" w:customStyle="1" w:styleId="MTArt3L3">
    <w:name w:val="MTArt3 L3"/>
    <w:aliases w:val="S3"/>
    <w:basedOn w:val="Normal"/>
    <w:rsid w:val="002F52A7"/>
    <w:pPr>
      <w:numPr>
        <w:ilvl w:val="2"/>
        <w:numId w:val="1"/>
      </w:numPr>
      <w:outlineLvl w:val="2"/>
    </w:pPr>
    <w:rPr>
      <w:lang w:val="en-US"/>
    </w:rPr>
  </w:style>
  <w:style w:type="paragraph" w:customStyle="1" w:styleId="MTArt3L4">
    <w:name w:val="MTArt3 L4"/>
    <w:aliases w:val="S4"/>
    <w:basedOn w:val="Normal"/>
    <w:rsid w:val="002F52A7"/>
    <w:pPr>
      <w:numPr>
        <w:ilvl w:val="3"/>
        <w:numId w:val="1"/>
      </w:numPr>
      <w:outlineLvl w:val="3"/>
    </w:pPr>
    <w:rPr>
      <w:lang w:val="en-US"/>
    </w:rPr>
  </w:style>
  <w:style w:type="paragraph" w:customStyle="1" w:styleId="MTArt3L5">
    <w:name w:val="MTArt3 L5"/>
    <w:aliases w:val="S5"/>
    <w:basedOn w:val="Normal"/>
    <w:rsid w:val="002F52A7"/>
    <w:pPr>
      <w:numPr>
        <w:ilvl w:val="4"/>
        <w:numId w:val="1"/>
      </w:numPr>
    </w:pPr>
    <w:rPr>
      <w:lang w:val="en-US"/>
    </w:rPr>
  </w:style>
  <w:style w:type="paragraph" w:customStyle="1" w:styleId="MTArt3L6">
    <w:name w:val="MTArt3 L6"/>
    <w:aliases w:val="S6"/>
    <w:basedOn w:val="Normal"/>
    <w:rsid w:val="002F52A7"/>
    <w:pPr>
      <w:numPr>
        <w:ilvl w:val="5"/>
        <w:numId w:val="1"/>
      </w:numPr>
    </w:pPr>
    <w:rPr>
      <w:lang w:val="en-US"/>
    </w:rPr>
  </w:style>
  <w:style w:type="paragraph" w:customStyle="1" w:styleId="MTArt3L7">
    <w:name w:val="MTArt3 L7"/>
    <w:aliases w:val="S7"/>
    <w:basedOn w:val="Normal"/>
    <w:rsid w:val="002F52A7"/>
    <w:pPr>
      <w:numPr>
        <w:ilvl w:val="6"/>
        <w:numId w:val="1"/>
      </w:numPr>
    </w:pPr>
    <w:rPr>
      <w:lang w:val="en-US"/>
    </w:rPr>
  </w:style>
  <w:style w:type="paragraph" w:customStyle="1" w:styleId="MTArt3L8">
    <w:name w:val="MTArt3 L8"/>
    <w:aliases w:val="S8"/>
    <w:basedOn w:val="Normal"/>
    <w:rsid w:val="002F52A7"/>
    <w:pPr>
      <w:numPr>
        <w:ilvl w:val="7"/>
        <w:numId w:val="1"/>
      </w:numPr>
    </w:pPr>
    <w:rPr>
      <w:lang w:val="en-US"/>
    </w:rPr>
  </w:style>
  <w:style w:type="paragraph" w:customStyle="1" w:styleId="MTArt3L9">
    <w:name w:val="MTArt3 L9"/>
    <w:aliases w:val="S9"/>
    <w:basedOn w:val="Normal"/>
    <w:rsid w:val="002F52A7"/>
    <w:pPr>
      <w:numPr>
        <w:ilvl w:val="8"/>
        <w:numId w:val="1"/>
      </w:numPr>
    </w:pPr>
    <w:rPr>
      <w:lang w:val="en-US"/>
    </w:rPr>
  </w:style>
  <w:style w:type="numbering" w:customStyle="1" w:styleId="MTArt3List">
    <w:name w:val="MTArt3. List"/>
    <w:basedOn w:val="NoList"/>
    <w:rsid w:val="002F52A7"/>
    <w:pPr>
      <w:numPr>
        <w:numId w:val="1"/>
      </w:numPr>
    </w:pPr>
  </w:style>
  <w:style w:type="paragraph" w:customStyle="1" w:styleId="MTBlock1">
    <w:name w:val="MTBlock1"/>
    <w:basedOn w:val="Normal"/>
    <w:rsid w:val="002F52A7"/>
    <w:pPr>
      <w:spacing w:after="220"/>
      <w:ind w:left="1440" w:right="1440"/>
    </w:pPr>
    <w:rPr>
      <w:rFonts w:ascii="Arial" w:hAnsi="Arial" w:cs="Arial"/>
      <w:sz w:val="22"/>
      <w:szCs w:val="20"/>
    </w:rPr>
  </w:style>
  <w:style w:type="paragraph" w:customStyle="1" w:styleId="MTRight">
    <w:name w:val="MTRight"/>
    <w:basedOn w:val="Normal"/>
    <w:rsid w:val="002F52A7"/>
    <w:pPr>
      <w:spacing w:after="220"/>
      <w:jc w:val="right"/>
    </w:pPr>
    <w:rPr>
      <w:rFonts w:ascii="Arial" w:hAnsi="Arial" w:cs="Arial"/>
      <w:sz w:val="22"/>
      <w:szCs w:val="20"/>
    </w:rPr>
  </w:style>
  <w:style w:type="paragraph" w:customStyle="1" w:styleId="MTTab1">
    <w:name w:val="MTTab1"/>
    <w:basedOn w:val="Normal"/>
    <w:rsid w:val="002F52A7"/>
    <w:pPr>
      <w:spacing w:after="220"/>
      <w:ind w:firstLine="720"/>
    </w:pPr>
    <w:rPr>
      <w:rFonts w:ascii="Arial" w:hAnsi="Arial" w:cs="Arial"/>
      <w:sz w:val="22"/>
      <w:szCs w:val="20"/>
    </w:rPr>
  </w:style>
  <w:style w:type="paragraph" w:customStyle="1" w:styleId="MTGen1L2">
    <w:name w:val="MTGen1 L2"/>
    <w:basedOn w:val="Normal"/>
    <w:rsid w:val="002F52A7"/>
    <w:pPr>
      <w:numPr>
        <w:ilvl w:val="1"/>
        <w:numId w:val="2"/>
      </w:numPr>
      <w:spacing w:after="220"/>
      <w:outlineLvl w:val="1"/>
    </w:pPr>
    <w:rPr>
      <w:rFonts w:ascii="Arial" w:hAnsi="Arial" w:cs="Arial"/>
      <w:sz w:val="22"/>
    </w:rPr>
  </w:style>
  <w:style w:type="paragraph" w:customStyle="1" w:styleId="MTGen1L3">
    <w:name w:val="MTGen1 L3"/>
    <w:basedOn w:val="Normal"/>
    <w:rsid w:val="002F52A7"/>
    <w:pPr>
      <w:numPr>
        <w:ilvl w:val="2"/>
        <w:numId w:val="2"/>
      </w:numPr>
      <w:spacing w:after="220"/>
      <w:outlineLvl w:val="2"/>
    </w:pPr>
    <w:rPr>
      <w:rFonts w:ascii="Arial" w:hAnsi="Arial" w:cs="Arial"/>
      <w:sz w:val="22"/>
    </w:rPr>
  </w:style>
  <w:style w:type="paragraph" w:customStyle="1" w:styleId="MTGen1L4">
    <w:name w:val="MTGen1 L4"/>
    <w:basedOn w:val="Normal"/>
    <w:rsid w:val="002F52A7"/>
    <w:pPr>
      <w:numPr>
        <w:ilvl w:val="3"/>
        <w:numId w:val="2"/>
      </w:numPr>
      <w:spacing w:after="220"/>
      <w:outlineLvl w:val="3"/>
    </w:pPr>
    <w:rPr>
      <w:rFonts w:ascii="Arial" w:hAnsi="Arial" w:cs="Arial"/>
      <w:sz w:val="22"/>
    </w:rPr>
  </w:style>
  <w:style w:type="paragraph" w:customStyle="1" w:styleId="MTGen1L5">
    <w:name w:val="MTGen1 L5"/>
    <w:basedOn w:val="Normal"/>
    <w:rsid w:val="002F52A7"/>
    <w:pPr>
      <w:numPr>
        <w:ilvl w:val="4"/>
        <w:numId w:val="2"/>
      </w:numPr>
      <w:spacing w:after="220"/>
    </w:pPr>
    <w:rPr>
      <w:rFonts w:ascii="Arial" w:hAnsi="Arial" w:cs="Arial"/>
      <w:sz w:val="22"/>
    </w:rPr>
  </w:style>
  <w:style w:type="paragraph" w:customStyle="1" w:styleId="MTGen1L6">
    <w:name w:val="MTGen1 L6"/>
    <w:basedOn w:val="Normal"/>
    <w:rsid w:val="002F52A7"/>
    <w:pPr>
      <w:numPr>
        <w:ilvl w:val="5"/>
        <w:numId w:val="2"/>
      </w:numPr>
      <w:spacing w:after="220"/>
    </w:pPr>
    <w:rPr>
      <w:rFonts w:ascii="Arial" w:hAnsi="Arial" w:cs="Arial"/>
      <w:sz w:val="22"/>
    </w:rPr>
  </w:style>
  <w:style w:type="paragraph" w:customStyle="1" w:styleId="MTGen1L7">
    <w:name w:val="MTGen1 L7"/>
    <w:basedOn w:val="Normal"/>
    <w:rsid w:val="002F52A7"/>
    <w:pPr>
      <w:numPr>
        <w:ilvl w:val="6"/>
        <w:numId w:val="2"/>
      </w:numPr>
      <w:spacing w:after="220"/>
    </w:pPr>
    <w:rPr>
      <w:rFonts w:ascii="Arial" w:hAnsi="Arial" w:cs="Arial"/>
      <w:sz w:val="22"/>
    </w:rPr>
  </w:style>
  <w:style w:type="paragraph" w:customStyle="1" w:styleId="MTGen1L8">
    <w:name w:val="MTGen1 L8"/>
    <w:basedOn w:val="Normal"/>
    <w:rsid w:val="002F52A7"/>
    <w:pPr>
      <w:numPr>
        <w:ilvl w:val="7"/>
        <w:numId w:val="2"/>
      </w:numPr>
      <w:spacing w:after="220"/>
    </w:pPr>
    <w:rPr>
      <w:rFonts w:ascii="Arial" w:hAnsi="Arial" w:cs="Arial"/>
      <w:sz w:val="22"/>
    </w:rPr>
  </w:style>
  <w:style w:type="paragraph" w:customStyle="1" w:styleId="MTGen1L9">
    <w:name w:val="MTGen1 L9"/>
    <w:basedOn w:val="Normal"/>
    <w:rsid w:val="002F52A7"/>
    <w:pPr>
      <w:numPr>
        <w:ilvl w:val="8"/>
        <w:numId w:val="2"/>
      </w:numPr>
      <w:spacing w:after="220"/>
    </w:pPr>
    <w:rPr>
      <w:rFonts w:ascii="Arial" w:hAnsi="Arial" w:cs="Arial"/>
      <w:sz w:val="22"/>
    </w:rPr>
  </w:style>
  <w:style w:type="numbering" w:customStyle="1" w:styleId="MTGen1List">
    <w:name w:val="MTGen1. List"/>
    <w:basedOn w:val="NoList"/>
    <w:rsid w:val="002F52A7"/>
    <w:pPr>
      <w:numPr>
        <w:numId w:val="3"/>
      </w:numPr>
    </w:pPr>
  </w:style>
  <w:style w:type="paragraph" w:styleId="ListParagraph">
    <w:name w:val="List Paragraph"/>
    <w:basedOn w:val="Normal"/>
    <w:uiPriority w:val="34"/>
    <w:qFormat/>
    <w:rsid w:val="00AD3DDC"/>
    <w:pPr>
      <w:ind w:left="720"/>
      <w:contextualSpacing/>
    </w:pPr>
  </w:style>
  <w:style w:type="paragraph" w:customStyle="1" w:styleId="MTGen1L1">
    <w:name w:val="MTGen1 L1"/>
    <w:basedOn w:val="Normal"/>
    <w:rsid w:val="00753FDF"/>
    <w:pPr>
      <w:spacing w:after="220"/>
      <w:outlineLvl w:val="0"/>
    </w:pPr>
    <w:rPr>
      <w:rFonts w:ascii="Arial" w:hAnsi="Arial" w:cs="Arial"/>
      <w:sz w:val="22"/>
    </w:rPr>
  </w:style>
  <w:style w:type="character" w:customStyle="1" w:styleId="Prompt">
    <w:name w:val="Prompt"/>
    <w:aliases w:val="PR"/>
    <w:rsid w:val="0024251A"/>
    <w:rPr>
      <w:rFonts w:ascii="Arial" w:hAnsi="Arial" w:cs="Arial"/>
      <w:color w:val="0000FF"/>
    </w:rPr>
  </w:style>
  <w:style w:type="paragraph" w:customStyle="1" w:styleId="SigningLine">
    <w:name w:val="SigningLine"/>
    <w:basedOn w:val="Normal"/>
    <w:rsid w:val="0024251A"/>
    <w:pPr>
      <w:spacing w:before="40" w:after="40"/>
    </w:pPr>
    <w:rPr>
      <w:rFonts w:ascii="Arial" w:hAnsi="Arial" w:cs="Arial"/>
      <w:sz w:val="22"/>
    </w:rPr>
  </w:style>
  <w:style w:type="paragraph" w:styleId="BalloonText">
    <w:name w:val="Balloon Text"/>
    <w:basedOn w:val="Normal"/>
    <w:link w:val="BalloonTextChar"/>
    <w:uiPriority w:val="99"/>
    <w:semiHidden/>
    <w:unhideWhenUsed/>
    <w:rsid w:val="0024251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251A"/>
    <w:rPr>
      <w:rFonts w:ascii="Segoe UI" w:eastAsia="Times New Roman" w:hAnsi="Segoe UI" w:cs="Segoe UI"/>
      <w:sz w:val="18"/>
      <w:szCs w:val="18"/>
    </w:rPr>
  </w:style>
  <w:style w:type="paragraph" w:styleId="Header">
    <w:name w:val="header"/>
    <w:basedOn w:val="Normal"/>
    <w:link w:val="HeaderChar"/>
    <w:uiPriority w:val="99"/>
    <w:unhideWhenUsed/>
    <w:rsid w:val="00C6214D"/>
    <w:pPr>
      <w:tabs>
        <w:tab w:val="center" w:pos="4680"/>
        <w:tab w:val="right" w:pos="9360"/>
      </w:tabs>
      <w:spacing w:after="0"/>
    </w:pPr>
  </w:style>
  <w:style w:type="character" w:customStyle="1" w:styleId="HeaderChar">
    <w:name w:val="Header Char"/>
    <w:basedOn w:val="DefaultParagraphFont"/>
    <w:link w:val="Header"/>
    <w:uiPriority w:val="99"/>
    <w:rsid w:val="00C6214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6214D"/>
    <w:pPr>
      <w:tabs>
        <w:tab w:val="center" w:pos="4680"/>
        <w:tab w:val="right" w:pos="9360"/>
      </w:tabs>
      <w:spacing w:after="0"/>
    </w:pPr>
  </w:style>
  <w:style w:type="character" w:customStyle="1" w:styleId="FooterChar">
    <w:name w:val="Footer Char"/>
    <w:basedOn w:val="DefaultParagraphFont"/>
    <w:link w:val="Footer"/>
    <w:uiPriority w:val="99"/>
    <w:rsid w:val="00C6214D"/>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1653</Words>
  <Characters>9425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Noah Gitterman</dc:creator>
  <cp:keywords/>
  <dc:description/>
  <cp:lastModifiedBy>Noah Gitterman</cp:lastModifiedBy>
  <cp:revision>4</cp:revision>
  <dcterms:created xsi:type="dcterms:W3CDTF">2019-07-24T17:15:00Z</dcterms:created>
  <dcterms:modified xsi:type="dcterms:W3CDTF">2019-07-24T17:33:00Z</dcterms:modified>
</cp:coreProperties>
</file>